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media/image-f592ec83-d0b6-4f86-9f30-41338bb52646.jpeg" ContentType="image/jpe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a="http://schemas.openxmlformats.org/drawingml/2006/main" xmlns:r="http://schemas.openxmlformats.org/officeDocument/2006/relationships" xmlns:mc="http://schemas.openxmlformats.org/markup-compatibility/2006" xmlns:w="http://schemas.openxmlformats.org/wordprocessingml/2006/main" xmlns:wp="http://schemas.openxmlformats.org/drawingml/2006/wordprocessingDrawing" xmlns:pic="http://schemas.openxmlformats.org/drawingml/2006/picture" mc:Ignorable="vyd" w:conformance="transitional">
  <w:background/>
  <w:body vyd:_id="vyd:00000000000001">
    <w:p w:rsidR="00CF7E64" w:rsidRDefault="006E1B7F" vyd:_id="vyd:00000000000059">
      <w:pPr>
        <w:ind w:firstLine="708"/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5a" xml:space="preserve"> </w:t>
      </w:r>
    </w:p>
    <w:p w:rsidR="00CF7E64" w:rsidRDefault="004000BE" vyd:_id="vyd:00000000000056">
      <w:pPr>
        <w:jc w:val="center"/>
        <w:rPr>
          <w:rFonts w:ascii="Calibri" w:hAnsi="Calibri" w:eastAsia="Calibri" w:cs="Calibri"/>
          <w:lang w:val="ru-RU"/>
        </w:rPr>
      </w:pPr>
      <w:r>
        <w:rPr>
          <w:lang w:val="ru-RU"/>
        </w:rPr>
        <w:t vyd:_id="vyd:00000000000058" xml:space="preserve"> </w:t>
      </w:r>
      <w:r>
        <w:rPr>
          <w:rFonts w:ascii="Calibri" w:hAnsi="Calibri" w:eastAsia="Calibri" w:cs="Calibri"/>
          <w:lang w:val="ru-RU"/>
        </w:rPr>
        <w:t vyd:_id="vyd:00000000000057">Сборный экскурсионный тур 4 дня/3 ночи</w:t>
      </w:r>
    </w:p>
    <w:p w:rsidR="00CF7E64" w:rsidRDefault="004000BE" vyd:_id="vyd:00000000000052">
      <w:pPr>
        <w:jc w:val="center"/>
        <w:rPr>
          <w:rFonts w:ascii="Calibri" w:hAnsi="Calibri" w:eastAsia="Calibri" w:cs="Calibri"/>
          <w:lang w:val="ru-RU"/>
        </w:rPr>
      </w:pPr>
      <w:r>
        <w:rPr>
          <w:rFonts w:ascii="Calibri" w:hAnsi="Calibri" w:eastAsia="Calibri" w:cs="Calibri"/>
          <w:lang w:val="ru-RU"/>
        </w:rPr>
        <w:t vyd:_id="vyd:00000000000055" xml:space="preserve">     «Калининград 4 </w:t>
      </w:r>
      <w:r>
        <w:rPr>
          <w:rFonts w:ascii="Calibri" w:hAnsi="Calibri" w:eastAsia="Calibri" w:cs="Calibri"/>
        </w:rPr>
        <w:t vyd:_id="vyd:00000000000054">you</w:t>
      </w:r>
      <w:r>
        <w:rPr>
          <w:rFonts w:ascii="Calibri" w:hAnsi="Calibri" w:eastAsia="Calibri" w:cs="Calibri"/>
          <w:lang w:val="ru-RU"/>
        </w:rPr>
        <w:t vyd:_id="vyd:00000000000053" xml:space="preserve">» </w:t>
      </w:r>
    </w:p>
    <w:p w:rsidR="006E1B7F" w:rsidRPr="006E1B7F" w:rsidRDefault="006E1B7F" vyd:_id="vyd:0000000000004z">
      <w:pPr>
        <w:jc w:val="center"/>
        <w:rPr>
          <w:rFonts w:ascii="Calibri" w:hAnsi="Calibri" w:eastAsia="Calibri" w:cs="Calibri"/>
          <w:lang w:val="ru-RU"/>
        </w:rPr>
      </w:pPr>
      <w:r>
        <w:rPr>
          <w:rFonts w:ascii="Calibri" w:hAnsi="Calibri" w:cs="Calibri"/>
          <w:color w:val="000000"/>
          <w:shd w:val="clear" w:color="auto" w:fill="FFFFFF"/>
          <w:lang w:val="ru-RU"/>
        </w:rPr>
        <w:t vyd:_id="vyd:00000000000051" xml:space="preserve">Мы подготовили для вас 4 дня волшебства! </w:t>
      </w:r>
      <w:r>
        <w:rPr>
          <w:rFonts w:ascii="Calibri" w:hAnsi="Calibri" w:cs="Calibri"/>
          <w:color w:val="000000"/>
          <w:shd w:val="clear" w:color="auto" w:fill="FFFFFF"/>
          <w:lang w:val="ru-RU"/>
        </w:rPr>
        <w:t vyd:_id="vyd:00000000000050">Представьте: украшенные гирляндами улочки старого Кёнигсберга, аромат глинтвейна и свежей выпечки, янтарные сувениры и праздничные экскурсии. Наш четырёхдневный тур поможет вам погрузиться в новогоднюю атмосферу самого западного региона России!</w:t>
      </w:r>
    </w:p>
    <w:p w:rsidR="00CF7E64" w:rsidRDefault="004000BE" vyd:_id="vyd:0000000000004u">
      <w:pPr>
        <w:rPr>
          <w:lang w:val="ru-RU"/>
        </w:rPr>
      </w:pPr>
      <w:r>
        <w:rPr>
          <w:rFonts w:ascii="Calibri" w:hAnsi="Calibri" w:eastAsia="Calibri" w:cs="Calibri"/>
          <w:lang w:val="ru-RU"/>
        </w:rPr>
        <w:t vyd:_id="vyd:0000000000004y">Даты заездов: любой, удобный для Вас день с 27.12.202</w:t>
      </w:r>
      <w:r>
        <w:rPr>
          <w:rFonts w:ascii="Calibri" w:hAnsi="Calibri" w:eastAsia="Calibri" w:cs="Calibri"/>
          <w:lang w:val="ru-RU"/>
        </w:rPr>
        <w:t vyd:_id="vyd:0000000000004x">6</w:t>
      </w:r>
      <w:r>
        <w:rPr>
          <w:rFonts w:ascii="Calibri" w:hAnsi="Calibri" w:cs="Calibri"/>
          <w:lang w:val="ru-RU"/>
        </w:rPr>
        <w:t vyd:_id="vyd:0000000000004w" xml:space="preserve"> до 11.01.202</w:t>
      </w:r>
      <w:r>
        <w:rPr>
          <w:rFonts w:ascii="Calibri" w:hAnsi="Calibri" w:cs="Calibri"/>
          <w:lang w:val="ru-RU"/>
        </w:rPr>
        <w:t vyd:_id="vyd:0000000000004v">7</w:t>
      </w:r>
    </w:p>
    <w:p w:rsidR="00CF7E64" w:rsidRDefault="004000BE" vyd:_id="vyd:0000000000004s">
      <w:pPr>
        <w:rPr>
          <w:rFonts w:ascii="Calibri" w:hAnsi="Calibri" w:cs="Calibri"/>
        </w:rPr>
      </w:pPr>
      <w:r>
        <w:rPr>
          <w:rFonts w:ascii="Calibri" w:hAnsi="Calibri" w:eastAsia="Calibri" w:cs="Calibri"/>
          <w:lang w:val="ru-RU"/>
        </w:rPr>
        <w:drawing vyd:_id="vyd:mtu4uqlo9adv5s">
          <wp:inline distT="0" distB="0" distL="0" distR="0">
            <wp:extent cx="5943600" cy="3733800"/>
            <wp:effectExtent l="0" t="0" r="0" b="0"/>
            <wp:docPr id="178905078" name="Drawing 1789050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905078" name=""/>
                    <pic:cNvPicPr/>
                  </pic:nvPicPr>
                  <pic:blipFill>
                    <a:blip r:embed="rId-d130c2f6-724a-48b8-a30d-58dac039058d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E64" w:rsidRDefault="004000BE" vyd:_id="vyd:0000000000004q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r" xml:space="preserve">1 день </w:t>
      </w:r>
    </w:p>
    <w:p w:rsidR="00CF7E64" w:rsidRDefault="004000BE" vyd:_id="vyd:0000000000004o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p" xml:space="preserve">Прибытие в Калининград и самостоятельный трансфер в гостиницу. Заселение в номера с 15:00. </w:t>
      </w:r>
    </w:p>
    <w:p w:rsidR="00CF7E64" w:rsidRDefault="001153A9" vyd:_id="vyd:0000000000004h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shd w:val="clear" w:fill="#c0c0c0"/>
          <w:lang w:val="ru-RU"/>
          <w:bCs w:val="1"/>
          <w:szCs w:val="20"/>
        </w:rPr>
        <w:t vyd:_id="vyd:0000000000004n">16:00 Отправление на экскурсию по Калининграду, 3 -</w:t>
      </w:r>
      <w:r>
        <w:rPr>
          <w:rFonts w:ascii="Calibri" w:hAnsi="Calibri" w:eastAsia="Calibri" w:cs="Calibri"/>
          <w:sz w:val="20"/>
          <w:b w:val="1"/>
          <w:shd w:val="clear" w:fill="#c0c0c0"/>
          <w:lang w:val="ru-RU"/>
          <w:bCs w:val="1"/>
          <w:szCs w:val="20"/>
        </w:rPr>
        <w:t vyd:_id="vyd:0000000000004m" xml:space="preserve"> </w:t>
      </w:r>
      <w:r>
        <w:rPr>
          <w:rFonts w:ascii="Calibri" w:hAnsi="Calibri" w:eastAsia="Calibri" w:cs="Calibri"/>
          <w:sz w:val="20"/>
          <w:b w:val="1"/>
          <w:shd w:val="clear" w:fill="#c0c0c0"/>
          <w:lang w:val="ru-RU"/>
          <w:bCs w:val="1"/>
          <w:szCs w:val="20"/>
        </w:rPr>
        <w:t vyd:_id="vyd:0000000000004l">4 часа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br vyd:_id="vyd:0000000000004k"/>
      </w:r>
      <w:bookmarkStart w:id="0" w:name="_GoBack" vyd:_id="vyd:0000000000004j"/>
      <w:bookmarkEnd w:id="0"/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i">Посадка из центра города, площадь Победы.</w:t>
      </w:r>
    </w:p>
    <w:p w:rsidR="00CF7E64" w:rsidRDefault="004000BE" vyd:_id="vyd:0000000000004c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4g">Время начала экскурсии может незначительно меняться. Точное место и время будет направлено гостям по СМС/</w:t>
      </w:r>
      <w:r>
        <w:rPr>
          <w:rFonts w:ascii="Calibri" w:hAnsi="Calibri" w:cs="Calibri"/>
          <w:sz w:val="20"/>
          <w:bCs w:val="1"/>
          <w:szCs w:val="20"/>
        </w:rPr>
        <w:t vyd:_id="vyd:0000000000004f">MAX</w:t>
      </w: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4e" xml:space="preserve"> за день до начала экскурсии</w:t>
      </w:r>
      <w:r>
        <w:rPr>
          <w:rFonts w:ascii="Calibri" w:hAnsi="Calibri" w:cs="Calibri"/>
          <w:sz w:val="20"/>
          <w:lang w:val="ru-RU"/>
          <w:bCs w:val="1"/>
          <w:szCs w:val="20"/>
        </w:rPr>
        <w:br vyd:_id="vyd:0000000000004d"/>
      </w:r>
    </w:p>
    <w:p w:rsidR="00CF7E64" w:rsidRDefault="004000BE" vyd:_id="vyd:00000000000043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b" xml:space="preserve">Вы познакомитесь с удивительным Калининградом, окутанным тайнами и легендами. Поистине российским уголком с европейской атмосферой гостеприимства. Вам предстоит увидеть старинный Кафедральный собор, корабли и набережную Музея мирового океана, знаменитые мосты и здание бывшей Кёнигсбергской биржи. Незабываемое зрелище и уникальные фотографии обеспечены! После чего вместе с экскурсоводом мы посетим остров Канта и найдем «сердце Кёнигсберга», поприветствуем 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a" xml:space="preserve">хомлина-дедушку Карла.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49">Если вы еще не знаете, хомлины - это сказочные персонажи, которые прячутся на знаковых улицах города Калининграда,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8" xml:space="preserve"> 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47" xml:space="preserve">в Рыбной деревне и у Музея мирового океана, в районе старых немецких вилл Амалиенау и у здания Биржи Кенигсберга.. Ну и конечно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46">насладимся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5" xml:space="preserve">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44">запахами свежей выпечки и ароматного глинтвейна, доносящихся из множества кафешек в Рыбной деревне.</w:t>
      </w:r>
    </w:p>
    <w:p w:rsidR="00CF7E64" w:rsidRDefault="00CF7E64" vyd:_id="vyd:00000000000042">
      <w:pPr>
        <w:rPr>
          <w:rFonts w:ascii="Calibri" w:hAnsi="Calibri" w:cstheme="minorHAnsi"/>
          <w:sz w:val="20"/>
          <w:lang w:val="ru-RU"/>
          <w:szCs w:val="20"/>
        </w:rPr>
      </w:pPr>
    </w:p>
    <w:p w:rsidR="00CF7E64" w:rsidRDefault="004000BE" vyd:_id="vyd:00000000000040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1" xml:space="preserve">2 день </w:t>
      </w:r>
    </w:p>
    <w:p w:rsidR="00CF7E64" w:rsidRDefault="004000BE" vyd:_id="vyd:0000000000003y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z">09:00 Поездка в курортные города Светлогорск и Янтарный, 7-8 часов</w:t>
      </w:r>
    </w:p>
    <w:p w:rsidR="00CF7E64" w:rsidRDefault="00CF7E64" vyd:_id="vyd:0000000000003x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</w:p>
    <w:p w:rsidR="00CF7E64" w:rsidRDefault="004000BE" vyd:_id="vyd:0000000000003v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w" xml:space="preserve">У вас будет уникальная возможность посетить янтарную столицу мира. Ведь именно в пос. Янтарный сосредоточено 90% мировых запасов янтаря, только представьте! Туда мы и устремимся вместе с экскурсоводом. На мануфактуре мы узнаем, как отличить настоящий янтарь от подделки, увидим процесс обработки солнечного камня. Прогуляемся по «Городу Мастеров», через аллею парка Беккера выйдем к морю на широкий пляж с белым песком, он входит в список самых чистых пляжей мира! И там непременно найдем кусочки янтаря. </w:t>
      </w:r>
    </w:p>
    <w:p w:rsidR="00CF7E64" w:rsidRDefault="004000BE" vyd:_id="vyd:0000000000003t">
      <w:pPr>
        <w:rPr>
          <w:rFonts w:ascii="Calibri" w:hAnsi="Calibri" w:cstheme="minorHAns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u" xml:space="preserve">После чего поедем в соседний уютный городок Светлогорск, где прекрасные старые немецкие виллы восхищают, а запах сосен и моря наполняет жизненной энергией. Более ста лет назад здесь уже отдыхали состоятельные туристы. Экскурсовод расскажет причины такой популярности курорта Раушена-Светлогорска, и вы непременно захотите вновь сюда вернуться. </w:t>
      </w:r>
    </w:p>
    <w:p w:rsidR="00CF7E64" w:rsidRDefault="004000BE" vyd:_id="vyd:0000000000003r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s" xml:space="preserve">3 день  </w:t>
      </w:r>
    </w:p>
    <w:p w:rsidR="00CF7E64" w:rsidRDefault="004000BE" vyd:_id="vyd:0000000000003p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q">09:00 Отправление на экскурсию в Национальный парк Куршская коса и Королевский курорт Кранц, 8 часов</w:t>
      </w:r>
    </w:p>
    <w:p w:rsidR="00CF7E64" w:rsidRDefault="00CF7E64" vyd:_id="vyd:0000000000003o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</w:p>
    <w:p w:rsidR="00CF7E64" w:rsidRDefault="004000BE" vyd:_id="vyd:0000000000003l">
      <w:pPr>
        <w:rPr>
          <w:rFonts w:ascii="Calibri" w:hAnsi="Calibri" w:cstheme="minorHAnsi"/>
          <w:sz w:val="20"/>
          <w:color w:val="00000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n" xml:space="preserve">Невозможно прилететь в Калининград и не побывать на Куршской косе. 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3m">Переезд в Зеленоградск</w:t>
      </w:r>
    </w:p>
    <w:p w:rsidR="00CF7E64" w:rsidRDefault="004000BE" vyd:_id="vyd:0000000000003h">
      <w:pPr>
        <w:rPr>
          <w:rFonts w:ascii="Calibri" w:hAnsi="Calibri" w:eastAsia="Calibri" w:cs="Calibri"/>
          <w:sz w:val="20"/>
          <w:color w:val="000000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3k"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</w:t>
      </w:r>
      <w:r>
        <w:rPr>
          <w:rFonts w:ascii="Calibri" w:hAnsi="Calibri" w:eastAsia="Calibri" w:cs="Calibri"/>
          <w:sz w:val="20"/>
          <w:color w:val="000000"/>
          <w:b w:val="1"/>
          <w:lang w:val="ru-RU"/>
          <w:bCs w:val="1"/>
          <w:szCs w:val="20"/>
        </w:rPr>
        <w:t vyd:_id="vyd:0000000000003j">ведь Зеленоградск - город котов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3i">, здесь есть даже светофор для котов и свой Котошеф. Город будто сошел с открытки, весь украшен и подсвечен!</w:t>
      </w:r>
    </w:p>
    <w:p w:rsidR="00CF7E64" w:rsidRDefault="004000BE" vyd:_id="vyd:0000000000003f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g">4 день</w:t>
      </w:r>
    </w:p>
    <w:p w:rsidR="00CF7E64" w:rsidRDefault="004000BE" vyd:_id="vyd:0000000000003b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e">10:00 Освобождение номеров. Отправление на экскурсию в средневековый замок Шаакен + дегустация на сыроварне «</w:t>
      </w: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3d">Schaakendorf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c">», 4-5 часов</w:t>
      </w:r>
    </w:p>
    <w:p w:rsidR="00CF7E64" w:rsidRDefault="00CF7E64" vyd:_id="vyd:0000000000003a">
      <w:pPr>
        <w:pStyle w:val="aff2"/>
        <w:shd w:val="clear" w:color="auto" w:fill="FFFFFF"/>
        <w:jc w:val="both"/>
        <w:rPr>
          <w:rFonts w:ascii="Calibri" w:hAnsi="Calibri" w:eastAsia="Calibri" w:cs="Calibri"/>
          <w:sz w:val="20"/>
          <w:color w:val="212529"/>
          <w:shd w:val="clear" w:fill="#ffffff"/>
          <w:lang w:val="ru-RU"/>
          <w:szCs w:val="20"/>
        </w:rPr>
      </w:pPr>
    </w:p>
    <w:p w:rsidR="00CF7E64" w:rsidRDefault="004000BE" vyd:_id="vyd:00000000000033">
      <w:pPr>
        <w:pStyle w:val="aff2"/>
        <w:shd w:val="clear" w:color="auto" w:fill="FFFFFF"/>
        <w:jc w:val="both"/>
        <w:rPr>
          <w:rFonts w:asciiTheme="minorHAnsi" w:hAnsiTheme="minorHAnsi" w:cstheme="minorHAns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color w:val="212529"/>
          <w:shd w:val="clear" w:fill="#ffffff"/>
          <w:lang w:val="ru-RU"/>
          <w:szCs w:val="20"/>
        </w:rPr>
        <w:t vyd:_id="vyd:00000000000039">Прикоснитесь к истории Тевтонского ордена и Восточной Пруссии!</w:t>
      </w:r>
      <w:r>
        <w:rPr>
          <w:rFonts w:ascii="Calibri" w:hAnsi="Calibri" w:eastAsia="Calibri" w:cs="Calibri"/>
          <w:sz w:val="20"/>
          <w:lang w:val="ru-RU"/>
          <w:bCs w:val="1"/>
          <w:szCs w:val="20"/>
        </w:rPr>
        <w:t vyd:_id="vyd:00000000000038" xml:space="preserve"> </w:t>
      </w:r>
      <w:r>
        <w:rPr>
          <w:rFonts w:ascii="Calibri" w:hAnsi="Calibri" w:eastAsia="Calibri" w:cs="Calibri"/>
          <w:sz w:val="20"/>
          <w:color w:val="000000"/>
          <w:shd w:val="clear" w:fill="#ffffff"/>
          <w:lang w:val="ru-RU"/>
          <w:szCs w:val="20"/>
        </w:rPr>
        <w:t vyd:_id="vyd:00000000000037">Мы отправимся в замок Шаакен, который за свою историю перенес немало: набеги и пожары, войну и разруху.</w:t>
      </w:r>
      <w:r>
        <w:rPr>
          <w:rFonts w:ascii="Calibri" w:hAnsi="Calibri" w:eastAsia="Calibri" w:cs="Calibri"/>
          <w:sz w:val="20"/>
          <w:lang w:val="ru-RU"/>
          <w:bCs w:val="1"/>
          <w:szCs w:val="20"/>
        </w:rPr>
        <w:t vyd:_id="vyd:00000000000036" xml:space="preserve"> Здесь трижды бывал Петр </w:t>
      </w:r>
      <w:r>
        <w:rPr>
          <w:rFonts w:ascii="Calibri" w:hAnsi="Calibri" w:eastAsia="Calibri" w:cs="Calibri"/>
          <w:sz w:val="20"/>
          <w:bCs w:val="1"/>
          <w:szCs w:val="20"/>
        </w:rPr>
        <w:t vyd:_id="vyd:00000000000035">I</w:t>
      </w:r>
      <w:r>
        <w:rPr>
          <w:rFonts w:ascii="Calibri" w:hAnsi="Calibri" w:eastAsia="Calibri" w:cs="Calibri"/>
          <w:sz w:val="20"/>
          <w:lang w:val="ru-RU"/>
          <w:bCs w:val="1"/>
          <w:szCs w:val="20"/>
        </w:rPr>
        <w:t vyd:_id="vyd:00000000000034">. Замок был основан еще в 1270 году на месте прусской крепости, и до сих пор над входом можно увидеть девиз ордена «Помогать. Защищать. Исцелять». Мы прогуляемся по подвалам замка, посетим музей инквизиции, увидим осадные орудия и каминный зал.</w:t>
      </w:r>
    </w:p>
    <w:p w:rsidR="00CF7E64" w:rsidRDefault="00CF7E64" vyd:_id="vyd:00000000000032">
      <w:pPr>
        <w:pStyle w:val="aff2"/>
        <w:shd w:val="clear" w:color="auto" w:fill="FFFFFF"/>
        <w:jc w:val="both"/>
        <w:rPr>
          <w:rFonts w:ascii="Calibri" w:hAnsi="Calibri" w:cs="Calibri"/>
          <w:sz w:val="20"/>
          <w:lang w:val="ru-RU"/>
          <w:szCs w:val="20"/>
        </w:rPr>
      </w:pPr>
    </w:p>
    <w:p w:rsidR="00CF7E64" w:rsidRDefault="004000BE" vyd:_id="vyd:0000000000002x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1">Продолжим пробовать Калининград «на вкус»! Мы посетим семейное производство «</w:t>
      </w:r>
      <w:r>
        <w:rPr>
          <w:rFonts w:ascii="Calibri" w:hAnsi="Calibri" w:eastAsia="Calibri" w:cs="Calibri"/>
          <w:sz w:val="20"/>
          <w:szCs w:val="20"/>
        </w:rPr>
        <w:t vyd:_id="vyd:00000000000030">Schaakendorf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2z" xml:space="preserve">», основанное в здании замковой конюшни 19 века, реставрация которой позволила подчеркнуть историческую уникальность прусского наследия. Экскурсовод расскажет и покажет, как производится и как созревает сыр, какие нужны для этого условия, и за счет чего каждый сорт имеет свою изюминку. Вы познакомитесь с производством шоколада ручной работы и в завершение экскурсии попробуете себя в роли сомелье 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2y" xml:space="preserve">на дегустации: для вас сыр, марципан, шоколад и бокал вина/воды. </w:t>
      </w:r>
    </w:p>
    <w:p w:rsidR="00CF7E64" w:rsidRDefault="004000BE" vyd:_id="vyd:0000000000002t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2w">14:00-14:30 окончание экскурсии в центре Калининграда.</w:t>
      </w:r>
      <w:r>
        <w:rPr>
          <w:rFonts w:ascii="Calibri" w:hAnsi="Calibri" w:eastAsia="Calibri" w:cs="Calibri"/>
          <w:sz w:val="20"/>
          <w:color w:val="000000"/>
          <w:b w:val="1"/>
          <w:lang w:val="ru-RU"/>
          <w:bCs w:val="1"/>
          <w:szCs w:val="20"/>
        </w:rPr>
        <w:t vyd:_id="vyd:0000000000002v" xml:space="preserve">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2u">Самостоятельный трансфер в аэропорт исходя из времени вылета вашего самолета. Возможность продлить отдых в Калининграде за дополнительную плату.</w:t>
      </w:r>
    </w:p>
    <w:p w:rsidR="00CF7E64" w:rsidRDefault="00CF7E64" vyd:_id="vyd:0000000000002s">
      <w:pP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</w:pPr>
    </w:p>
    <w:p w:rsidR="00CF7E64" w:rsidRDefault="004000BE" vyd:_id="vyd:0000000000002q">
      <w:pP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</w:pPr>
      <w: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  <w:t vyd:_id="vyd:0000000000002r">Фирма оставляет за собой право менять порядок экскурсий, не меняя программы в целом.</w:t>
      </w:r>
    </w:p>
    <w:p w:rsidR="007B2DDA" w:rsidRDefault="007B2DDA" w:rsidP="007B2DDA" vyd:_id="vyd:0000000000002o">
      <w:pP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p">Экскурсионный тур с проживанием в гостинице «Академическая 3*»:</w:t>
      </w:r>
    </w:p>
    <w:p w:rsidR="007B2DDA" w:rsidRDefault="007B2DDA" w:rsidP="007B2DDA" vyd:_id="vyd:0000000000002k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n" xml:space="preserve">Место в двухместном номере стандарт: 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m">28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l">000 руб.</w:t>
      </w:r>
    </w:p>
    <w:p w:rsidR="007B2DDA" w:rsidRDefault="007B2DDA" w:rsidP="007B2DDA" vyd:_id="vyd:0000000000002g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j" xml:space="preserve">Место в двухместном номере стандарт с дополнительным местом: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i">28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h">000  руб.</w:t>
      </w:r>
    </w:p>
    <w:p w:rsidR="007B2DDA" w:rsidRDefault="007B2DDA" w:rsidP="007B2DDA" vyd:_id="vyd:0000000000002c">
      <w:pP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f" xml:space="preserve">Одноместный стандарт: 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e">35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d">000 руб.</w:t>
      </w:r>
    </w:p>
    <w:p w:rsidR="007B2DDA" w:rsidRDefault="007B2DDA" vyd:_id="vyd:0000000000002b">
      <w:pP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</w:pPr>
    </w:p>
    <w:p w:rsidR="007B2DDA" w:rsidRDefault="007B2DDA" w:rsidP="007B2DDA" vyd:_id="vyd:00000000000029">
      <w:pP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a">Экскурсионный тур с проживанием в отеле «Шерлок» (центр) с завтраком накрытие:</w:t>
      </w:r>
    </w:p>
    <w:p w:rsidR="007B2DDA" w:rsidRDefault="007B2DDA" w:rsidP="007B2DDA" vyd:_id="vyd:00000000000025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8" xml:space="preserve">Место в двухместном номере стандарт: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7">30000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6" xml:space="preserve"> руб.</w:t>
      </w:r>
    </w:p>
    <w:p w:rsidR="007B2DDA" w:rsidRDefault="007B2DDA" w:rsidP="007B2DDA" vyd:_id="vyd:00000000000021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4" xml:space="preserve">Место в двухместном номере студия с дополнительным местом: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3">28000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2" xml:space="preserve"> руб.</w:t>
      </w:r>
    </w:p>
    <w:p w:rsidR="007B2DDA" w:rsidRDefault="007B2DDA" w:rsidP="007B2DDA" vyd:_id="vyd:0000000000001x">
      <w:pP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0" xml:space="preserve">Одноместное размещение: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1z">36000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1y" xml:space="preserve"> руб.</w:t>
      </w:r>
    </w:p>
    <w:p w:rsidR="00CF7E64" w:rsidRDefault="00CF7E64" vyd:_id="vyd:0000000000001w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</w:p>
    <w:p w:rsidR="00CF7E64" w:rsidRDefault="004000BE" vyd:_id="vyd:0000000000001u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v">Экскурсионный тур с проживанием в гостинице «Турист 3*» с завтраком:</w:t>
      </w:r>
    </w:p>
    <w:p w:rsidR="00CF7E64" w:rsidRDefault="004000BE" vyd:_id="vyd:0000000000001q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t" xml:space="preserve">Место в двухместном номере стандарт: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s" xml:space="preserve">33000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r">руб.</w:t>
      </w:r>
    </w:p>
    <w:p w:rsidR="00CF7E64" w:rsidRDefault="004000BE" vyd:_id="vyd:0000000000001m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p">Место в двухместном номере стандарт с дополнительным местом: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o" xml:space="preserve"> 31000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n" xml:space="preserve"> руб.</w:t>
      </w:r>
    </w:p>
    <w:p w:rsidR="00CF7E64" w:rsidRDefault="004000BE" vyd:_id="vyd:0000000000001g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l" xml:space="preserve">Одноместное размещение в номере стандарт: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k">3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j">7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i" xml:space="preserve">000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h">руб.</w:t>
      </w:r>
    </w:p>
    <w:p w:rsidR="00CF7E64" w:rsidRDefault="00CF7E64" vyd:_id="vyd:0000000000001f">
      <w:pPr>
        <w:rPr>
          <w:rFonts w:ascii="Calibri" w:hAnsi="Calibri" w:cs="Calibri"/>
          <w:sz w:val="20"/>
          <w:lang w:val="ru-RU"/>
          <w:szCs w:val="20"/>
        </w:rPr>
      </w:pPr>
    </w:p>
    <w:p w:rsidR="00CF7E64" w:rsidRDefault="004000BE" vyd:_id="vyd:0000000000001d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e">Экскурсионный тур с проживанием в гостинице «Калининград 3*»:</w:t>
      </w:r>
    </w:p>
    <w:p w:rsidR="00CF7E64" w:rsidRDefault="004000BE" vyd:_id="vyd:00000000000018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c">Место в двухместном номере студия: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b" xml:space="preserve">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a" xml:space="preserve">37000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9">руб.</w:t>
      </w:r>
    </w:p>
    <w:p w:rsidR="00CF7E64" w:rsidRDefault="004000BE" vyd:_id="vyd:00000000000014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7">Место в двухместном номере студия с дополнительным местом: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6" xml:space="preserve"> 35000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5" xml:space="preserve"> руб.</w:t>
      </w:r>
    </w:p>
    <w:p w:rsidR="00CF7E64" w:rsidRDefault="004000BE" vyd:_id="vyd:00000000000010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3" xml:space="preserve">Одноместное размещение в номере стандарт: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2" xml:space="preserve">39000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1">руб.</w:t>
      </w:r>
    </w:p>
    <w:p w:rsidR="00CF7E64" w:rsidRDefault="00CF7E64" vyd:_id="vyd:0000000000000z">
      <w:pPr>
        <w:rPr>
          <w:rFonts w:ascii="Calibri" w:hAnsi="Calibri" w:cs="Calibri"/>
          <w:sz w:val="20"/>
          <w:lang w:val="ru-RU"/>
          <w:szCs w:val="20"/>
        </w:rPr>
      </w:pPr>
    </w:p>
    <w:p w:rsidR="00DB352C" w:rsidRDefault="00DB352C" w:rsidP="00DB352C" vyd:_id="vyd:0000000000000v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y">Экскурсионный тур с проживанием в гостинице «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x">Radisson Blu Hotel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w" xml:space="preserve"> 4*» с завтраком шведский стол:</w:t>
      </w:r>
    </w:p>
    <w:p w:rsidR="00DB352C" w:rsidRDefault="00DB352C" w:rsidP="00DB352C" vyd:_id="vyd:0000000000000r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0u" xml:space="preserve">Место в двухместном номере: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t" xml:space="preserve">39000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s">руб.</w:t>
      </w:r>
    </w:p>
    <w:p w:rsidR="00DB352C" w:rsidRDefault="00DB352C" w:rsidP="00DB352C" vyd:_id="vyd:0000000000000p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0q">Место в двухместном номере с дополнительным местом: под запрос</w:t>
      </w:r>
    </w:p>
    <w:p w:rsidR="00DB352C" w:rsidRDefault="00DB352C" w:rsidP="00DB352C" vyd:_id="vyd:0000000000000l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0o">Одноместное размещение в номере стандарт: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n" xml:space="preserve"> 57000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m" xml:space="preserve"> руб.</w:t>
      </w:r>
    </w:p>
    <w:p w:rsidR="00DB352C" w:rsidRDefault="00DB352C" vyd:_id="vyd:0000000000000k">
      <w:pPr>
        <w:rPr>
          <w:rFonts w:ascii="Calibri" w:hAnsi="Calibri" w:cs="Calibri"/>
          <w:sz w:val="20"/>
          <w:lang w:val="ru-RU"/>
          <w:szCs w:val="20"/>
        </w:rPr>
      </w:pPr>
    </w:p>
    <w:p w:rsidR="00DB352C" w:rsidRDefault="00DB352C" vyd:_id="vyd:0000000000000j">
      <w:pPr>
        <w:rPr>
          <w:rFonts w:ascii="Calibri" w:hAnsi="Calibri" w:cs="Calibri"/>
          <w:sz w:val="20"/>
          <w:lang w:val="ru-RU"/>
          <w:szCs w:val="20"/>
        </w:rPr>
      </w:pPr>
    </w:p>
    <w:p w:rsidR="00CF7E64" w:rsidRDefault="004000BE" vyd:_id="vyd:0000000000000b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i">В стоимость входит: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h" xml:space="preserve"> проживание 3 ночи в отеле, 3 завтрака «шведский стол» при проживании в «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g">Radisson Blu Hotel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f">»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e" xml:space="preserve">, «Туристе»,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d" xml:space="preserve">континентальный завтрак в отеле «Шерлок 3*»,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c">дегустация на сыроварне, услуги транспорта и гида, входные билеты.</w:t>
      </w:r>
    </w:p>
    <w:p w:rsidR="00CF7E64" w:rsidRDefault="004000BE" vyd:_id="vyd:00000000000003">
      <w:pPr>
        <w:rPr>
          <w:rFonts w:ascii="Calibri" w:hAnsi="Calibri"/>
          <w:sz w:val="20"/>
          <w:lang w:val="ru-RU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a">Дополнительно оплачивается</w:t>
      </w: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09">: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08" xml:space="preserve"> трансфер на встречу или проводы 2000 руб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7">, завтра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6">ки в гостинице «Калининград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5">» 80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4">0 руб/чел</w:t>
      </w:r>
      <w:r>
        <w:t vyd:_id="vyd:mtvmowvgvcv7m6" xml:space="preserve">, </w:t>
      </w:r>
      <w:r>
        <w:rPr>
          <w:rFonts w:ascii="Calibri" w:hAnsi="Calibri"/>
          <w:sz w:val="20"/>
        </w:rPr>
        <w:t vyd:_id="vyd:mtvmp0j8d2gbzv">«Академическая» 700 руб/чел.</w:t>
      </w:r>
    </w:p>
    <w:sectPr vyd:_id="vyd:00000000000002" w:rsidR="00CF7E64">
      <w:type w:val="nextPage"/>
      <w:pgSz w:w="11906" w:h="16838" w:orient="portrait"/>
      <w:pgMar w:top="1134" w:right="850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14="http://schemas.microsoft.com/office/word/2010/wordml"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mc:Ignorable="w14 w15 w16se wp14">
  <w:endnote w:type="separator" w:id="-1">
    <w:p w:rsidR="00B65570" w:rsidRDefault="00B65570">
      <w:pPr>
        <w:spacing w:after="0" w:line="240" w:lineRule="auto"/>
      </w:pPr>
      <w:r>
        <w:separator/>
      </w:r>
    </w:p>
  </w:endnote>
  <w:endnote w:type="continuationSeparator" w:id="0">
    <w:p w:rsidR="00B65570" w:rsidRDefault="00B65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5="http://schemas.microsoft.com/office/word/2012/wordml" xmlns:w14="http://schemas.microsoft.com/office/word/2010/wordml" xmlns:mc="http://schemas.openxmlformats.org/markup-compatibility/2006" xmlns:w="http://schemas.openxmlformats.org/wordprocessingml/2006/main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14="http://schemas.microsoft.com/office/word/2010/wordml"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mc:Ignorable="w14 w15 w16se wp14">
  <w:footnote w:type="separator" w:id="-1">
    <w:p w:rsidR="00B65570" w:rsidRDefault="00B65570">
      <w:pPr>
        <w:spacing w:after="0" w:line="240" w:lineRule="auto"/>
      </w:pPr>
      <w:r>
        <w:separator/>
      </w:r>
    </w:p>
  </w:footnote>
  <w:footnote w:type="continuationSeparator" w:id="0">
    <w:p w:rsidR="00B65570" w:rsidRDefault="00B655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mc:Ignorable="w14 w15 w16se">
  <w14:docId w14:val="3B6BE3DC"/>
  <w15:docId w15:val="{7CF037F7-2EF4-40FE-B052-49E96314C278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E64"/>
    <w:rsid w:val="0002697A"/>
    <w:rsid w:val="001153A9"/>
    <w:rsid w:val="003D1E5A"/>
    <w:rsid w:val="004000BE"/>
    <w:rsid w:val="00423033"/>
    <w:rsid w:val="00532D78"/>
    <w:rsid w:val="006E1B7F"/>
    <w:rsid w:val="00751773"/>
    <w:rsid w:val="007B2DDA"/>
    <w:rsid w:val="008F05AC"/>
    <w:rsid w:val="00B30C23"/>
    <w:rsid w:val="00B431FD"/>
    <w:rsid w:val="00B65570"/>
    <w:rsid w:val="00CC2398"/>
    <w:rsid w:val="00CF7E64"/>
    <w:rsid w:val="00DB352C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sz w:val="48"/>
      <w:color w:val="000000" w:themeColor="text1"/>
      <w:b w:val="1"/>
      <w:bCs w:val="1"/>
      <w:szCs w:val="48"/>
    </w:rPr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sz w:val="40"/>
      <w:color w:val="000000" w:themeColor="text1"/>
      <w:b w:val="1"/>
      <w:bCs w:val="1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21" w:customStyle="1">
    <w:name w:val="Цитата 2 Знак"/>
    <w:link w:val="22"/>
    <w:uiPriority w:val="29"/>
    <w:rPr>
      <w:i w:val="1"/>
    </w:rPr>
  </w:style>
  <w:style w:type="paragraph" w:styleId="22">
    <w:name w:val="Quote"/>
    <w:basedOn w:val="a"/>
    <w:next w:val="a"/>
    <w:link w:val="21"/>
    <w:uiPriority w:val="29"/>
    <w:qFormat w:val="1"/>
    <w:pPr>
      <w:ind w:start="4536"/>
      <w:jc w:val="both"/>
    </w:pPr>
    <w:rPr>
      <w:sz w:val="18"/>
      <w:color w:val="373737"/>
      <w:i w:val="1"/>
      <w:iCs w:val="1"/>
      <w:szCs w:val="18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sz w:val="36"/>
      <w:color w:val="000000" w:themeColor="text1"/>
      <w:b w:val="1"/>
      <w:i w:val="1"/>
      <w:bCs w:val="1"/>
      <w:iCs w:val="1"/>
      <w:szCs w:val="36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sz w:val="32"/>
      <w:color w:val="232323"/>
      <w:szCs w:val="32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sz w:val="28"/>
      <w:color w:val="444444"/>
      <w:b w:val="1"/>
      <w:bCs w:val="1"/>
      <w:szCs w:val="28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sz w:val="28"/>
      <w:color w:val="232323"/>
      <w:i w:val="1"/>
      <w:iCs w:val="1"/>
      <w:szCs w:val="28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sz w:val="24"/>
      <w:color w:val="606060"/>
      <w:b w:val="1"/>
      <w:bCs w:val="1"/>
      <w:szCs w:val="24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sz w:val="24"/>
      <w:color w:val="444444"/>
      <w:szCs w:val="24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sz w:val="23"/>
      <w:color w:val="444444"/>
      <w:i w:val="1"/>
      <w:iCs w:val="1"/>
      <w:szCs w:val="23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Intense Emphasis"/>
    <w:basedOn w:val="a0"/>
    <w:uiPriority w:val="21"/>
    <w:qFormat w:val="1"/>
    <w:rPr>
      <w:color w:val="2E74B5" w:themeColor="accent1" w:themeShade="BF"/>
      <w:i w:val="1"/>
      <w:iCs w:val="1"/>
    </w:rPr>
  </w:style>
  <w:style w:type="character" w:styleId="a4">
    <w:name w:val="Intense Reference"/>
    <w:basedOn w:val="a0"/>
    <w:uiPriority w:val="32"/>
    <w:qFormat w:val="1"/>
    <w:rPr>
      <w:color w:val="2E74B5" w:themeColor="accent1" w:themeShade="BF"/>
      <w:b w:val="1"/>
      <w:smallCaps w:val="1"/>
      <w:spacing w:val="5"/>
      <w:bCs w:val="1"/>
    </w:rPr>
  </w:style>
  <w:style w:type="character" w:styleId="a5">
    <w:name w:val="Subtle Emphasis"/>
    <w:basedOn w:val="a0"/>
    <w:uiPriority w:val="19"/>
    <w:qFormat w:val="1"/>
    <w:rPr>
      <w:color w:val="404040" w:themeColor="text1" w:themeTint="BF"/>
      <w:i w:val="1"/>
      <w:iCs w:val="1"/>
    </w:rPr>
  </w:style>
  <w:style w:type="character" w:styleId="a6">
    <w:name w:val="Emphasis"/>
    <w:basedOn w:val="a0"/>
    <w:uiPriority w:val="20"/>
    <w:qFormat w:val="1"/>
    <w:rPr>
      <w:i w:val="1"/>
      <w:iCs w:val="1"/>
    </w:rPr>
  </w:style>
  <w:style w:type="character" w:styleId="a7">
    <w:name w:val="Strong"/>
    <w:basedOn w:val="a0"/>
    <w:uiPriority w:val="22"/>
    <w:qFormat w:val="1"/>
    <w:rPr>
      <w:b w:val="1"/>
      <w:bCs w:val="1"/>
    </w:rPr>
  </w:style>
  <w:style w:type="character" w:styleId="a8">
    <w:name w:val="Subtle Reference"/>
    <w:basedOn w:val="a0"/>
    <w:uiPriority w:val="31"/>
    <w:qFormat w:val="1"/>
    <w:rPr>
      <w:color w:val="5A5A5A" w:themeColor="text1" w:themeTint="A5"/>
      <w:smallCaps w:val="1"/>
    </w:rPr>
  </w:style>
  <w:style w:type="character" w:styleId="a9">
    <w:name w:val="Book Title"/>
    <w:basedOn w:val="a0"/>
    <w:uiPriority w:val="33"/>
    <w:qFormat w:val="1"/>
    <w:rPr>
      <w:b w:val="1"/>
      <w:i w:val="1"/>
      <w:spacing w:val="5"/>
      <w:bCs w:val="1"/>
      <w:iCs w:val="1"/>
    </w:rPr>
  </w:style>
  <w:style w:type="character" w:styleId="aa">
    <w:name w:val="FollowedHyperlink"/>
    <w:basedOn w:val="a0"/>
    <w:uiPriority w:val="99"/>
    <w:semiHidden w:val="1"/>
    <w:unhideWhenUsed w:val="1"/>
    <w:rPr>
      <w:color w:val="954F72" w:themeColor="followedHyperlink"/>
      <w:u w:val="single"/>
    </w:rPr>
  </w:style>
  <w:style w:type="character" w:styleId="ab" w:customStyle="1">
    <w:name w:val="Заголовок Знак"/>
    <w:link w:val="ac"/>
    <w:uiPriority w:val="10"/>
    <w:rPr>
      <w:sz w:val="48"/>
      <w:szCs w:val="48"/>
    </w:rPr>
  </w:style>
  <w:style w:type="paragraph" w:styleId="ac">
    <w:name w:val="Title"/>
    <w:basedOn w:val="a"/>
    <w:next w:val="a"/>
    <w:link w:val="ab"/>
    <w:uiPriority w:val="10"/>
    <w:qFormat w:val="1"/>
    <w:pPr>
      <w:pBdr>
        <w:bottom w:val="single" w:color="000000" w:themeColor="text1" w:sz="24" w:space="0"/>
      </w:pBdr>
      <w:spacing w:before="300" w:after="80" w:line="240" w:lineRule="auto"/>
      <w:contextualSpacing w:val="1"/>
      <w:outlineLvl w:val="0"/>
    </w:pPr>
    <w:rPr>
      <w:rFonts w:asciiTheme="majorHAnsi" w:hAnsiTheme="majorHAnsi" w:eastAsiaTheme="majorEastAsia" w:cstheme="majorBidi"/>
      <w:sz w:val="72"/>
      <w:color w:val="000000" w:themeColor="text1"/>
      <w:b w:val="1"/>
      <w:bCs w:val="1"/>
      <w:szCs w:val="72"/>
    </w:rPr>
  </w:style>
  <w:style w:type="character" w:styleId="ad" w:customStyle="1">
    <w:name w:val="Подзаголовок Знак"/>
    <w:link w:val="ae"/>
    <w:uiPriority w:val="11"/>
    <w:rPr>
      <w:sz w:val="24"/>
      <w:szCs w:val="24"/>
    </w:rPr>
  </w:style>
  <w:style w:type="paragraph" w:styleId="ae">
    <w:name w:val="Subtitle"/>
    <w:basedOn w:val="a"/>
    <w:next w:val="a"/>
    <w:link w:val="ad"/>
    <w:uiPriority w:val="11"/>
    <w:qFormat w:val="1"/>
    <w:pPr>
      <w:numPr>
        <w:ilvl w:val="1"/>
      </w:numPr>
      <w:spacing w:line="240" w:lineRule="auto"/>
      <w:outlineLvl w:val="0"/>
    </w:pPr>
    <w:rPr>
      <w:rFonts w:asciiTheme="majorHAnsi" w:hAnsiTheme="majorHAnsi" w:eastAsiaTheme="majorEastAsia" w:cstheme="majorBidi"/>
      <w:sz w:val="52"/>
      <w:color w:val="444444"/>
      <w:i w:val="1"/>
      <w:iCs w:val="1"/>
      <w:szCs w:val="52"/>
    </w:rPr>
  </w:style>
  <w:style w:type="character" w:styleId="af" w:customStyle="1">
    <w:name w:val="Выделенная цитата Знак"/>
    <w:link w:val="af0"/>
    <w:uiPriority w:val="30"/>
    <w:rPr>
      <w:i w:val="1"/>
    </w:rPr>
  </w:style>
  <w:style w:type="paragraph" w:styleId="af0">
    <w:name w:val="Intense Quote"/>
    <w:basedOn w:val="a"/>
    <w:next w:val="a"/>
    <w:link w:val="af"/>
    <w:uiPriority w:val="30"/>
    <w:qFormat w:val="1"/>
    <w:pPr>
      <w:pBdr>
        <w:top w:val="single" w:color="808080" w:sz="4" w:space="1"/>
        <w:left w:val="single" w:color="808080" w:sz="4" w:space="4"/>
        <w:bottom w:val="single" w:color="808080" w:sz="4" w:space="1"/>
        <w:right w:val="single" w:color="808080" w:sz="4" w:space="4"/>
      </w:pBdr>
      <w:shd w:val="clear" w:color="auto" w:fill="EEEEEE"/>
      <w:ind w:start="567" w:end="567"/>
      <w:jc w:val="both"/>
    </w:pPr>
    <w:rPr>
      <w:sz w:val="19"/>
      <w:color w:val="464646"/>
      <w:b w:val="1"/>
      <w:i w:val="1"/>
      <w:bCs w:val="1"/>
      <w:iCs w:val="1"/>
      <w:szCs w:val="19"/>
    </w:rPr>
  </w:style>
  <w:style w:type="character" w:styleId="af1" w:customStyle="1">
    <w:name w:val="Верхний колонтитул Знак"/>
    <w:link w:val="af2"/>
    <w:uiPriority w:val="99"/>
  </w:style>
  <w:style w:type="paragraph" w:styleId="af2">
    <w:name w:val="header"/>
    <w:basedOn w:val="a"/>
    <w:link w:val="af1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caption"/>
    <w:basedOn w:val="a"/>
    <w:next w:val="a"/>
    <w:uiPriority w:val="35"/>
    <w:semiHidden w:val="1"/>
    <w:unhideWhenUsed w:val="1"/>
    <w:qFormat w:val="1"/>
    <w:rPr>
      <w:sz w:val="18"/>
      <w:color w:val="5B9BD5" w:themeColor="accent1"/>
      <w:b w:val="1"/>
      <w:bCs w:val="1"/>
      <w:szCs w:val="18"/>
    </w:rPr>
  </w:style>
  <w:style w:type="character" w:styleId="af4" w:customStyle="1">
    <w:name w:val="Нижний колонтитул Знак"/>
    <w:link w:val="af5"/>
    <w:uiPriority w:val="99"/>
  </w:style>
  <w:style w:type="paragraph" w:styleId="af5">
    <w:name w:val="footer"/>
    <w:basedOn w:val="a"/>
    <w:link w:val="af4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af7">
    <w:name w:val="Hyperlink"/>
    <w:uiPriority w:val="99"/>
    <w:unhideWhenUsed w:val="1"/>
    <w:rPr>
      <w:color w:val="0563C1" w:themeColor="hyperlink"/>
      <w:u w:val="single"/>
    </w:rPr>
  </w:style>
  <w:style w:type="paragraph" w:styleId="af8">
    <w:name w:val="footnote text"/>
    <w:basedOn w:val="a"/>
    <w:link w:val="af9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9" w:customStyle="1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 w:val="1"/>
    <w:rPr>
      <w:vertAlign w:val="superscript"/>
    </w:rPr>
  </w:style>
  <w:style w:type="paragraph" w:styleId="afb">
    <w:name w:val="endnote text"/>
    <w:basedOn w:val="a"/>
    <w:link w:val="afc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c" w:customStyle="1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 w:val="1"/>
    <w:unhideWhenUsed w:val="1"/>
    <w:rPr>
      <w:vertAlign w:val="superscript"/>
    </w:rPr>
  </w:style>
  <w:style w:type="paragraph" w:styleId="afe">
    <w:name w:val="TOC Heading"/>
    <w:uiPriority w:val="39"/>
    <w:unhideWhenUsed w:val="1"/>
  </w:style>
  <w:style w:type="paragraph" w:styleId="aff">
    <w:name w:val="table of figures"/>
    <w:basedOn w:val="a"/>
    <w:next w:val="a"/>
    <w:uiPriority w:val="99"/>
    <w:unhideWhenUsed w:val="1"/>
    <w:pPr>
      <w:spacing w:after="0"/>
    </w:pPr>
  </w:style>
  <w:style w:type="paragraph" w:styleId="aff0">
    <w:name w:val="No Spacing"/>
    <w:uiPriority w:val="1"/>
    <w:qFormat w:val="1"/>
    <w:pPr>
      <w:spacing w:after="0" w:line="240" w:lineRule="auto"/>
    </w:pPr>
  </w:style>
  <w:style w:type="paragraph" w:styleId="aff1">
    <w:name w:val="List Paragraph"/>
    <w:basedOn w:val="a"/>
    <w:uiPriority w:val="34"/>
    <w:qFormat w:val="1"/>
    <w:pPr>
      <w:ind w:start="720"/>
      <w:contextualSpacing w:val="1"/>
    </w:pPr>
  </w:style>
  <w:style w:type="paragraph" w:styleId="aff2" w:customStyle="1">
    <w:name w:val="Содержимое таблицы"/>
    <w:pPr>
      <w:widowControl w:val="0"/>
      <w:suppressLineNumbers w:val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ascii="Times New Roman" w:hAnsi="Times New Roman" w:eastAsia="Lucida Sans Unicode" w:cs="Times New Roman"/>
      <w:sz w:val="24"/>
      <w:szCs w:val="24"/>
    </w:rPr>
  </w:style>
</w:styles>
</file>

<file path=word/webSettings.xml><?xml version="1.0" encoding="utf-8"?>
<w:webSettings xmlns:w15="http://schemas.microsoft.com/office/word/2012/wordml" xmlns:w14="http://schemas.microsoft.com/office/word/2010/wordml" xmlns:mc="http://schemas.openxmlformats.org/markup-compatibility/2006" xmlns:w="http://schemas.openxmlformats.org/wordprocessingml/2006/main" xmlns:w16se="http://schemas.microsoft.com/office/word/2015/wordml/symex" mc:Ignorable="w14 w15 w16se"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-d130c2f6-724a-48b8-a30d-58dac039058d" Type="http://schemas.openxmlformats.org/officeDocument/2006/relationships/image" Target="media/image-f592ec83-d0b6-4f86-9f30-41338bb52646.jpeg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27</ep:TotalTime>
  <ep:Pages>4</ep:Pages>
  <ep:Words>1025</ep:Words>
  <ep:Characters>5845</ep:Characters>
  <ep:Application>Microsoft Office Word</ep:Application>
  <ep:DocSecurity>0</ep:DocSecurity>
  <ep:Lines>48</ep:Lines>
  <ep:Paragraphs>13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6857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user</dc:creator>
  <cp:lastModifiedBy>User</cp:lastModifiedBy>
  <cp:revision>11</cp:revision>
  <dcterms:created xsi:type="dcterms:W3CDTF">2026-07-06T10:36:00Z</dcterms:created>
  <dcterms:modified xsi:type="dcterms:W3CDTF">2026-09-09T13:15:00Z</dcterms:modified>
</cp:coreProperties>
</file>