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g" ContentType="image/jpe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="http://schemas.openxmlformats.org/wordprocessingml/2006/main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xmlns:w10="urn:schemas-microsoft-com:office:word" xmlns:wp14="http://schemas.microsoft.com/office/word/2010/wordprocessingDrawing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 wp14">
  <w:body>
    <w:p>
      <w:pPr>
        <w:pBdr/>
        <w:spacing/>
        <w:ind w:firstLine="708"/>
        <w:rPr>
          <w:rFonts w:ascii="Calibri" w:hAnsi="Calibri" w:eastAsia="Calibri" w:cs="Calibri"/>
          <w:sz w:val="20"/>
          <w:szCs w:val="20"/>
          <w:highlight w:val="none"/>
          <w:lang w:val="ru-RU"/>
        </w:rPr>
      </w:pPr>
      <w:r>
        <w:rPr>
          <w:rFonts w:ascii="Calibri" w:hAnsi="Calibri" w:eastAsia="Calibri" w:cs="Calibri"/>
          <w:sz w:val="20"/>
          <w:szCs w:val="20"/>
          <w:lang w:val="ru-RU"/>
        </w:rPr>
        <w:t xml:space="preserve">Вы можете присоединиться к экскурсионной группе в любой, удобный для вас день. Это может быть как будний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день,так и выходные. Просто выбирайте удобную для вас дату и о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тправляйтесь в путеше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ствие по  Калининградской области!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Вы побываете на самом западе России, вдохнете соленый ветер Балтийского моря, пройдетесь по брусчатке немецкого района Амалиенау, продегустируете знаменитый марципан и сыр, разгадаете загадку Танцующего леса и спуститесь в подземелья средневекового замка.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</w:r>
    </w:p>
    <w:p>
      <w:pPr>
        <w:pBdr/>
        <w:spacing/>
        <w:ind/>
        <w:jc w:val="center"/>
        <w:rPr>
          <w:rFonts w:ascii="Calibri" w:hAnsi="Calibri" w:eastAsia="Calibri" w:cs="Calibri"/>
        </w:rPr>
      </w:pPr>
      <w:r>
        <w:t xml:space="preserve"> </w:t>
      </w:r>
      <w:r>
        <w:rPr>
          <w:rFonts w:ascii="Calibri" w:hAnsi="Calibri" w:eastAsia="Calibri" w:cs="Calibri"/>
        </w:rPr>
        <w:t xml:space="preserve">Сборный экскурсионный тур 4 </w:t>
      </w:r>
      <w:r>
        <w:rPr>
          <w:rFonts w:ascii="Calibri" w:hAnsi="Calibri" w:eastAsia="Calibri" w:cs="Calibri"/>
          <w:lang w:val="ru-RU"/>
        </w:rPr>
        <w:t xml:space="preserve">дня</w:t>
      </w:r>
      <w:r>
        <w:rPr>
          <w:rFonts w:ascii="Calibri" w:hAnsi="Calibri" w:eastAsia="Calibri" w:cs="Calibri"/>
        </w:rPr>
      </w:r>
      <w:r>
        <w:rPr>
          <w:rFonts w:ascii="Calibri" w:hAnsi="Calibri" w:eastAsia="Calibri" w:cs="Calibri"/>
        </w:rPr>
      </w:r>
    </w:p>
    <w:p>
      <w:pPr>
        <w:pBdr/>
        <w:spacing/>
        <w:ind/>
        <w:jc w:val="center"/>
        <w:rPr>
          <w:rFonts w:ascii="Calibri" w:hAnsi="Calibri" w:eastAsia="Calibri" w:cs="Calibri"/>
          <w:highlight w:val="none"/>
        </w:rPr>
      </w:pPr>
      <w:r>
        <w:rPr>
          <w:rFonts w:ascii="Calibri" w:hAnsi="Calibri" w:eastAsia="Calibri" w:cs="Calibri"/>
        </w:rPr>
      </w:r>
      <w:r>
        <w:rPr>
          <w:rFonts w:ascii="Calibri" w:hAnsi="Calibri" w:eastAsia="Calibri" w:cs="Calibri"/>
        </w:rPr>
        <w:t xml:space="preserve">     </w:t>
      </w:r>
      <w:r>
        <w:rPr>
          <w:rFonts w:ascii="Calibri" w:hAnsi="Calibri" w:eastAsia="Calibri" w:cs="Calibri"/>
        </w:rPr>
        <w:t xml:space="preserve">«</w:t>
      </w:r>
      <w:r>
        <w:rPr>
          <w:rFonts w:ascii="Calibri" w:hAnsi="Calibri" w:eastAsia="Calibri" w:cs="Calibri"/>
        </w:rPr>
        <w:t xml:space="preserve">Калининград</w:t>
      </w:r>
      <w:r>
        <w:rPr>
          <w:rFonts w:ascii="Calibri" w:hAnsi="Calibri" w:eastAsia="Calibri" w:cs="Calibri"/>
        </w:rPr>
        <w:t xml:space="preserve"> 4 you» </w:t>
      </w:r>
      <w:r>
        <w:rPr>
          <w:rFonts w:ascii="Calibri" w:hAnsi="Calibri" w:eastAsia="Calibri" w:cs="Calibri"/>
          <w:highlight w:val="none"/>
        </w:rPr>
      </w:r>
      <w:r>
        <w:rPr>
          <w:rFonts w:ascii="Calibri" w:hAnsi="Calibri" w:eastAsia="Calibri" w:cs="Calibri"/>
          <w:highlight w:val="none"/>
        </w:rPr>
      </w:r>
    </w:p>
    <w:p>
      <w:pPr>
        <w:pBdr/>
        <w:spacing/>
        <w:ind/>
        <w:jc w:val="left"/>
        <w:rPr>
          <w:rFonts w:ascii="Calibri" w:hAnsi="Calibri" w:cs="Calibri"/>
        </w:rPr>
      </w:pPr>
      <w:r>
        <w:rPr>
          <w:rFonts w:ascii="Calibri" w:hAnsi="Calibri" w:eastAsia="Calibri" w:cs="Calibri"/>
          <w:highlight w:val="none"/>
          <w:lang w:val="ru-RU"/>
        </w:rPr>
        <w:t xml:space="preserve">Даты заездов: любой, удобный для Вас день до 25.12.2024г</w:t>
      </w:r>
      <w:r>
        <w:rPr>
          <w:rFonts w:ascii="Calibri" w:hAnsi="Calibri" w:cs="Calibri"/>
        </w:rPr>
      </w:r>
      <w:r>
        <w:rPr>
          <w:rFonts w:ascii="Calibri" w:hAnsi="Calibri" w:cs="Calibri"/>
        </w:rPr>
      </w:r>
    </w:p>
    <w:p>
      <w:pPr>
        <w:pBdr/>
        <w:spacing/>
        <w:ind/>
        <w:rPr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7408" behindDoc="1" locked="0" layoutInCell="1" allowOverlap="1">
                <wp:simplePos x="0" y="0"/>
                <wp:positionH relativeFrom="column">
                  <wp:posOffset>4191000</wp:posOffset>
                </wp:positionH>
                <wp:positionV relativeFrom="paragraph">
                  <wp:posOffset>56889</wp:posOffset>
                </wp:positionV>
                <wp:extent cx="1978365" cy="1495425"/>
                <wp:effectExtent l="0" t="0" r="0" b="0"/>
                <wp:wrapNone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7191993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8"/>
                        <a:stretch/>
                      </pic:blipFill>
                      <pic:spPr bwMode="auto">
                        <a:xfrm flipH="0" flipV="0">
                          <a:off x="0" y="0"/>
                          <a:ext cx="1978364" cy="1495424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0" o:spid="_x0000_s0" type="#_x0000_t75" style="position:absolute;z-index:-17408;o:allowoverlap:true;o:allowincell:true;mso-position-horizontal-relative:text;margin-left:330.00pt;mso-position-horizontal:absolute;mso-position-vertical-relative:text;margin-top:4.48pt;mso-position-vertical:absolute;width:155.78pt;height:117.75pt;mso-wrap-distance-left:9.07pt;mso-wrap-distance-top:0.00pt;mso-wrap-distance-right:9.07pt;mso-wrap-distance-bottom:0.00pt;z-index:1;" stroked="false">
                <v:imagedata r:id="rId8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3312" behindDoc="1" locked="0" layoutInCell="1" allowOverlap="1">
                <wp:simplePos x="0" y="0"/>
                <wp:positionH relativeFrom="column">
                  <wp:posOffset>2191462</wp:posOffset>
                </wp:positionH>
                <wp:positionV relativeFrom="paragraph">
                  <wp:posOffset>0</wp:posOffset>
                </wp:positionV>
                <wp:extent cx="1910977" cy="1552314"/>
                <wp:effectExtent l="0" t="0" r="0" b="0"/>
                <wp:wrapNone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1283207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9"/>
                        <a:stretch/>
                      </pic:blipFill>
                      <pic:spPr bwMode="auto">
                        <a:xfrm flipH="0" flipV="0">
                          <a:off x="0" y="0"/>
                          <a:ext cx="1910976" cy="15523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1" o:spid="_x0000_s1" type="#_x0000_t75" style="position:absolute;z-index:-13312;o:allowoverlap:true;o:allowincell:true;mso-position-horizontal-relative:text;margin-left:172.56pt;mso-position-horizontal:absolute;mso-position-vertical-relative:text;margin-top:0.00pt;mso-position-vertical:absolute;width:150.47pt;height:122.23pt;mso-wrap-distance-left:9.07pt;mso-wrap-distance-top:0.00pt;mso-wrap-distance-right:9.07pt;mso-wrap-distance-bottom:0.00pt;z-index:1;" stroked="false">
                <v:imagedata r:id="rId9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12288" behindDoc="1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2111715" cy="1552314"/>
                <wp:effectExtent l="0" t="0" r="0" b="0"/>
                <wp:wrapNone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824071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0"/>
                        <a:stretch/>
                      </pic:blipFill>
                      <pic:spPr bwMode="auto">
                        <a:xfrm flipH="0" flipV="0">
                          <a:off x="0" y="0"/>
                          <a:ext cx="2111715" cy="1552313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2" o:spid="_x0000_s2" type="#_x0000_t75" style="position:absolute;z-index:-12288;o:allowoverlap:true;o:allowincell:true;mso-position-horizontal-relative:text;margin-left:0.00pt;mso-position-horizontal:absolute;mso-position-vertical-relative:text;margin-top:0.00pt;mso-position-vertical:absolute;width:166.28pt;height:122.23pt;mso-wrap-distance-left:9.07pt;mso-wrap-distance-top:0.00pt;mso-wrap-distance-right:9.07pt;mso-wrap-distance-bottom:0.00pt;z-index:1;" stroked="false">
                <v:imagedata r:id="rId10" o:title=""/>
                <o:lock v:ext="edit" rotation="t"/>
              </v:shape>
            </w:pict>
          </mc:Fallback>
        </mc:AlternateContent>
      </w:r>
      <w:r/>
    </w:p>
    <w:p>
      <w:pPr>
        <w:pBdr/>
        <w:spacing/>
        <w:ind/>
        <w:rPr/>
      </w:pPr>
      <w:r>
        <w:rPr>
          <w:highlight w:val="none"/>
          <w:lang w:val="ru-RU"/>
        </w:rPr>
      </w:r>
      <w:r>
        <w:rPr>
          <w:highlight w:val="none"/>
          <w:lang w:val="ru-RU"/>
        </w:rPr>
      </w:r>
      <w:r/>
    </w:p>
    <w:p>
      <w:pPr>
        <w:pBdr/>
        <w:spacing/>
        <w:ind/>
        <w:rPr/>
      </w:pPr>
      <w:r>
        <w:rPr>
          <w:lang w:val="ru-RU"/>
        </w:rPr>
        <w:t xml:space="preserve"> </w:t>
      </w:r>
      <w:r/>
    </w:p>
    <w:p>
      <w:pPr>
        <w:pBdr/>
        <w:spacing/>
        <w:ind/>
        <w:rPr/>
      </w:pPr>
      <w:r>
        <w:rPr>
          <w:lang w:val="ru-RU"/>
        </w:rPr>
        <w:t xml:space="preserve"> </w:t>
      </w:r>
      <w:r>
        <w:rPr>
          <w:lang w:val="ru-RU"/>
        </w:rPr>
      </w:r>
      <w:r/>
    </w:p>
    <w:p>
      <w:pPr>
        <w:pBdr/>
        <w:spacing/>
        <w:ind/>
        <w:rPr/>
      </w:pPr>
      <w:r/>
      <w:r/>
    </w:p>
    <w:p>
      <w:pPr>
        <w:pBdr/>
        <w:spacing/>
        <w:ind/>
        <w:rPr/>
      </w:pP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7648" behindDoc="1" locked="0" layoutInCell="1" allowOverlap="1">
                <wp:simplePos x="0" y="0"/>
                <wp:positionH relativeFrom="column">
                  <wp:posOffset>2191462</wp:posOffset>
                </wp:positionH>
                <wp:positionV relativeFrom="paragraph">
                  <wp:posOffset>83579</wp:posOffset>
                </wp:positionV>
                <wp:extent cx="1910977" cy="1576921"/>
                <wp:effectExtent l="0" t="0" r="0" b="0"/>
                <wp:wrapNone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9623167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1"/>
                        <a:stretch/>
                      </pic:blipFill>
                      <pic:spPr bwMode="auto">
                        <a:xfrm flipH="0" flipV="0">
                          <a:off x="0" y="0"/>
                          <a:ext cx="1910976" cy="1576921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3" o:spid="_x0000_s3" type="#_x0000_t75" style="position:absolute;z-index:-27648;o:allowoverlap:true;o:allowincell:true;mso-position-horizontal-relative:text;margin-left:172.56pt;mso-position-horizontal:absolute;mso-position-vertical-relative:text;margin-top:6.58pt;mso-position-vertical:absolute;width:150.47pt;height:124.17pt;mso-wrap-distance-left:9.07pt;mso-wrap-distance-top:0.00pt;mso-wrap-distance-right:9.07pt;mso-wrap-distance-bottom:0.00pt;z-index:1;" stroked="false">
                <v:imagedata r:id="rId11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2528" behindDoc="1" locked="0" layoutInCell="1" allowOverlap="1">
                <wp:simplePos x="0" y="0"/>
                <wp:positionH relativeFrom="column">
                  <wp:posOffset>-47625</wp:posOffset>
                </wp:positionH>
                <wp:positionV relativeFrom="paragraph">
                  <wp:posOffset>54562</wp:posOffset>
                </wp:positionV>
                <wp:extent cx="2159340" cy="1605938"/>
                <wp:effectExtent l="0" t="0" r="0" b="0"/>
                <wp:wrapNone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0990503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2"/>
                        <a:stretch/>
                      </pic:blipFill>
                      <pic:spPr bwMode="auto">
                        <a:xfrm flipH="0" flipV="0">
                          <a:off x="0" y="0"/>
                          <a:ext cx="2159339" cy="16059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4" o:spid="_x0000_s4" type="#_x0000_t75" style="position:absolute;z-index:-22528;o:allowoverlap:true;o:allowincell:true;mso-position-horizontal-relative:text;margin-left:-3.75pt;mso-position-horizontal:absolute;mso-position-vertical-relative:text;margin-top:4.30pt;mso-position-vertical:absolute;width:170.03pt;height:126.45pt;mso-wrap-distance-left:9.07pt;mso-wrap-distance-top:0.00pt;mso-wrap-distance-right:9.07pt;mso-wrap-distance-bottom:0.00pt;z-index:1;" stroked="false">
                <v:imagedata r:id="rId12" o:title=""/>
                <o:lock v:ext="edit" rotation="t"/>
              </v:shape>
            </w:pict>
          </mc:Fallback>
        </mc:AlternateContent>
      </w:r>
      <w:r>
        <mc:AlternateContent>
          <mc:Choice Requires="wpg">
            <w:drawing>
              <wp:anchor xmlns:wp="http://schemas.openxmlformats.org/drawingml/2006/wordprocessingDrawing" xmlns:wp14="http://schemas.microsoft.com/office/word/2010/wordprocessingDrawing" distT="0" distB="0" distL="115200" distR="115200" simplePos="0" relativeHeight="20480" behindDoc="1" locked="0" layoutInCell="1" allowOverlap="1">
                <wp:simplePos x="0" y="0"/>
                <wp:positionH relativeFrom="column">
                  <wp:posOffset>4191000</wp:posOffset>
                </wp:positionH>
                <wp:positionV relativeFrom="paragraph">
                  <wp:posOffset>54562</wp:posOffset>
                </wp:positionV>
                <wp:extent cx="2049177" cy="1605938"/>
                <wp:effectExtent l="0" t="0" r="0" b="0"/>
                <wp:wrapNone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1863915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3"/>
                        <a:stretch/>
                      </pic:blipFill>
                      <pic:spPr bwMode="auto">
                        <a:xfrm flipH="0" flipV="0">
                          <a:off x="0" y="0"/>
                          <a:ext cx="2049176" cy="160593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mc:Choice>
          <mc:Fallback>
            <w:pict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_x0000_i5" o:spid="_x0000_s5" type="#_x0000_t75" style="position:absolute;z-index:-20480;o:allowoverlap:true;o:allowincell:true;mso-position-horizontal-relative:text;margin-left:330.00pt;mso-position-horizontal:absolute;mso-position-vertical-relative:text;margin-top:4.30pt;mso-position-vertical:absolute;width:161.35pt;height:126.45pt;mso-wrap-distance-left:9.07pt;mso-wrap-distance-top:0.00pt;mso-wrap-distance-right:9.07pt;mso-wrap-distance-bottom:0.00pt;z-index:1;" stroked="false">
                <v:imagedata r:id="rId13" o:title=""/>
                <o:lock v:ext="edit" rotation="t"/>
              </v:shape>
            </w:pict>
          </mc:Fallback>
        </mc:AlternateContent>
      </w:r>
      <w:r/>
    </w:p>
    <w:p>
      <w:pPr>
        <w:pBdr/>
        <w:spacing/>
        <w:ind/>
        <w:rPr/>
      </w:pPr>
      <w:r/>
      <w:r/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  <w:highlight w:val="none"/>
        </w:rPr>
      </w:r>
      <w:r>
        <w:rPr>
          <w:rFonts w:ascii="Calibri" w:hAnsi="Calibri" w:eastAsia="Calibri" w:cs="Calibri"/>
          <w:sz w:val="20"/>
          <w:szCs w:val="20"/>
          <w:highlight w:val="none"/>
        </w:rPr>
      </w:r>
      <w:r>
        <w:rPr>
          <w:rFonts w:ascii="Calibri" w:hAnsi="Calibri" w:eastAsia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  <w:highlight w:val="none"/>
        </w:rPr>
      </w:r>
      <w:r>
        <w:rPr>
          <w:rFonts w:ascii="Calibri" w:hAnsi="Calibri" w:eastAsia="Calibri" w:cs="Calibri"/>
          <w:sz w:val="20"/>
          <w:szCs w:val="20"/>
          <w:highlight w:val="none"/>
        </w:rPr>
      </w:r>
      <w:r>
        <w:rPr>
          <w:rFonts w:ascii="Calibri" w:hAnsi="Calibri" w:eastAsia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  <w:highlight w:val="none"/>
        </w:rPr>
      </w:r>
      <w:r>
        <w:rPr>
          <w:rFonts w:ascii="Calibri" w:hAnsi="Calibri" w:eastAsia="Calibri" w:cs="Calibri"/>
          <w:sz w:val="20"/>
          <w:szCs w:val="20"/>
          <w:highlight w:val="none"/>
        </w:rPr>
      </w:r>
      <w:r>
        <w:rPr>
          <w:rFonts w:ascii="Calibri" w:hAnsi="Calibri" w:eastAsia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eastAsia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</w:rPr>
        <w:t xml:space="preserve">1 день </w:t>
      </w:r>
      <w:r>
        <w:rPr>
          <w:rFonts w:ascii="Calibri" w:hAnsi="Calibri" w:eastAsia="Calibri" w:cs="Calibri"/>
          <w:sz w:val="20"/>
          <w:szCs w:val="20"/>
          <w:highlight w:val="none"/>
        </w:rPr>
      </w:r>
      <w:r>
        <w:rPr>
          <w:rFonts w:ascii="Calibri" w:hAnsi="Calibri" w:eastAsia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Прибытие в Калининград и самостоятельный трансфер в гостиницу.</w:t>
      </w:r>
      <w:r>
        <w:rPr>
          <w:rFonts w:ascii="Calibri" w:hAnsi="Calibri" w:eastAsia="Calibri" w:cs="Calibri"/>
          <w:sz w:val="20"/>
          <w:szCs w:val="20"/>
        </w:rPr>
        <w:t xml:space="preserve">На рецепции отеля не забудьте получить информационное письмо с уточненным временем и местом посадки в экскурсионный автобус</w:t>
      </w:r>
      <w:r>
        <w:rPr>
          <w:rFonts w:ascii="Calibri" w:hAnsi="Calibri" w:eastAsia="Calibri" w:cs="Calibri"/>
          <w:sz w:val="20"/>
          <w:szCs w:val="20"/>
        </w:rPr>
        <w:t xml:space="preserve">. 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Заселение в номера после экскурсии. 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13:30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Отправление на экскурсию по Калининграду с дегустацией марципана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, 3 -4 часа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 w:cstheme="minorHAns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Вы познакомитесь с удивительным Калининградом, окутанным тайнами и легендами. </w:t>
      </w:r>
      <w:r>
        <w:rPr>
          <w:rFonts w:ascii="Calibri" w:hAnsi="Calibri" w:eastAsia="Calibri" w:cs="Calibri"/>
          <w:sz w:val="20"/>
          <w:szCs w:val="20"/>
        </w:rPr>
        <w:t xml:space="preserve">Поистине российским уголком с европейской атмосферой гостеприимства. </w:t>
      </w:r>
      <w:r>
        <w:rPr>
          <w:rFonts w:ascii="Calibri" w:hAnsi="Calibri" w:eastAsia="Calibri" w:cs="Calibri"/>
          <w:sz w:val="20"/>
          <w:szCs w:val="20"/>
        </w:rPr>
        <w:t xml:space="preserve">Вам предстоит увидеть</w:t>
      </w:r>
      <w:r>
        <w:rPr>
          <w:rFonts w:ascii="Calibri" w:hAnsi="Calibri" w:eastAsia="Calibri" w:cs="Calibri"/>
          <w:sz w:val="20"/>
          <w:szCs w:val="20"/>
        </w:rPr>
        <w:t xml:space="preserve"> старинный Кафедральный собор, </w:t>
      </w:r>
      <w:r>
        <w:rPr>
          <w:rFonts w:ascii="Calibri" w:hAnsi="Calibri" w:eastAsia="Calibri" w:cs="Calibri"/>
          <w:sz w:val="20"/>
          <w:szCs w:val="20"/>
        </w:rPr>
        <w:t xml:space="preserve">корабли и набережную Музея мирового океана, знаменитые мосты и здание бывшей Кёнигсбергской биржи. Незабываемое зрелище и уникальные фотографии обеспечены!</w:t>
      </w:r>
      <w:r>
        <w:rPr>
          <w:rFonts w:ascii="Calibri" w:hAnsi="Calibri" w:eastAsia="Calibri" w:cs="Calibri"/>
          <w:sz w:val="20"/>
          <w:szCs w:val="20"/>
        </w:rPr>
        <w:t xml:space="preserve"> После чего вместе с экскурсоводом мы посетим остров Канта и найдем «сердце Кёнигсберга», поприветствуем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хомлина-дедушку Карла. </w:t>
      </w:r>
      <w:r>
        <w:rPr>
          <w:rFonts w:ascii="Calibri" w:hAnsi="Calibri" w:eastAsia="Calibri" w:cs="Calibri"/>
          <w:sz w:val="20"/>
          <w:szCs w:val="20"/>
        </w:rPr>
        <w:t xml:space="preserve">Если вы еще не знаете, хомлины - это сказочные персонажи, которые прячутся на знаковых улицах города Калининграда,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 </w:t>
      </w:r>
      <w:r>
        <w:rPr>
          <w:rFonts w:ascii="Calibri" w:hAnsi="Calibri" w:eastAsia="Calibri" w:cs="Calibri"/>
          <w:color w:val="000000"/>
          <w:sz w:val="20"/>
          <w:szCs w:val="20"/>
        </w:rPr>
        <w:t xml:space="preserve">в Рыбной деревне и у Музея мирового океана, в районе старых немецких вилл Амалиенау и у здания Биржи Кенигсберга.. Ну и конечно </w:t>
      </w:r>
      <w:r>
        <w:rPr>
          <w:rFonts w:ascii="Calibri" w:hAnsi="Calibri" w:eastAsia="Calibri" w:cs="Calibri"/>
          <w:sz w:val="20"/>
          <w:szCs w:val="20"/>
        </w:rPr>
        <w:t xml:space="preserve">насладимся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запахами свежей выпечки и ароматного глинтвейна, доносящихся из множества кафешек в Рыбной деревне.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После чего в Бранденбургских воротах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мы попробуем на вкус лакомство королей – марципан</w:t>
      </w:r>
      <w:r>
        <w:rPr>
          <w:rFonts w:ascii="Calibri" w:hAnsi="Calibri" w:cs="Calibri" w:cstheme="minorHAnsi"/>
          <w:sz w:val="20"/>
          <w:szCs w:val="20"/>
        </w:rPr>
      </w:r>
      <w:r>
        <w:rPr>
          <w:rFonts w:ascii="Calibri" w:hAnsi="Calibri" w:cs="Calibri" w:cstheme="minorHAns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  <w:lang w:val="ru-RU"/>
        </w:rPr>
        <w:t xml:space="preserve">2</w:t>
      </w:r>
      <w:r>
        <w:rPr>
          <w:rFonts w:ascii="Calibri" w:hAnsi="Calibri" w:eastAsia="Calibri" w:cs="Calibri"/>
          <w:sz w:val="20"/>
          <w:szCs w:val="20"/>
        </w:rPr>
        <w:t xml:space="preserve"> день 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 w:cstheme="minorHAnsi"/>
          <w:b/>
          <w:bCs/>
          <w:sz w:val="20"/>
          <w:szCs w:val="20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Поездка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в курортные города Светлогорск и Янтарный, 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7-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8 часов</w:t>
      </w:r>
      <w:r>
        <w:rPr>
          <w:rFonts w:ascii="Calibri" w:hAnsi="Calibri" w:cs="Calibri" w:cstheme="minorHAnsi"/>
          <w:b/>
          <w:bCs/>
          <w:sz w:val="20"/>
          <w:szCs w:val="20"/>
        </w:rPr>
      </w:r>
      <w:r>
        <w:rPr>
          <w:rFonts w:ascii="Calibri" w:hAnsi="Calibri" w:cs="Calibri" w:cstheme="minorHAnsi"/>
          <w:b/>
          <w:bCs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У вас будет уникальная возможность посетить янтарную столицу мира. Ведь именно в пос. Янтарный сосредоточено 90% мировых запасов янтаря, только представьте! Туда мы и устремимся вместе с экскурсоводом. На мануфактуре мы узнаем , как отличить настоящий</w:t>
      </w:r>
      <w:r>
        <w:rPr>
          <w:rFonts w:ascii="Calibri" w:hAnsi="Calibri" w:eastAsia="Calibri" w:cs="Calibri"/>
          <w:sz w:val="20"/>
          <w:szCs w:val="20"/>
        </w:rPr>
        <w:t xml:space="preserve"> янтарь от подделки, увидим процесс обработки солнечного камня. Прогуляемся по «Городу Мастеров», через  аллею парка Беккера выйдем к морю на широкий пляж с белым песком, он входит в список самых чистых пляжей мира! И там непременно найдем кусочки янтаря. 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 w:cstheme="minorHAns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  <w:lang w:eastAsia="ru-RU"/>
        </w:rPr>
        <w:t xml:space="preserve">После чего поедем в соседний уютный городок Светлогорск, где прекрасные старые немецкие </w:t>
      </w:r>
      <w:r>
        <w:rPr>
          <w:rFonts w:ascii="Calibri" w:hAnsi="Calibri" w:eastAsia="Calibri" w:cs="Calibri"/>
          <w:sz w:val="20"/>
          <w:szCs w:val="20"/>
          <w:lang w:eastAsia="ru-RU"/>
        </w:rPr>
        <w:t xml:space="preserve">виллы восхищают, а запах сосен и моря наполняет жизненной энергией. Более ста лет назад здесь уже отдыхали состоятельные туристы. Экскурсовод расскажет причины такой популярности курорта Раушена-Светлогорска, и вы непременно захотите вновь сюда вернуться. </w:t>
      </w:r>
      <w:r>
        <w:rPr>
          <w:rFonts w:ascii="Calibri" w:hAnsi="Calibri" w:cs="Calibri" w:cstheme="minorHAnsi"/>
          <w:sz w:val="20"/>
          <w:szCs w:val="20"/>
        </w:rPr>
      </w:r>
      <w:r>
        <w:rPr>
          <w:rFonts w:ascii="Calibri" w:hAnsi="Calibri" w:cs="Calibri" w:cstheme="minorHAns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  <w:lang w:val="ru-RU"/>
        </w:rPr>
        <w:t xml:space="preserve">3</w:t>
      </w:r>
      <w:r>
        <w:rPr>
          <w:rFonts w:ascii="Calibri" w:hAnsi="Calibri" w:eastAsia="Calibri" w:cs="Calibri"/>
          <w:sz w:val="20"/>
          <w:szCs w:val="20"/>
        </w:rPr>
        <w:t xml:space="preserve"> день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b/>
          <w:bCs/>
          <w:sz w:val="20"/>
          <w:szCs w:val="20"/>
          <w:highlight w:val="none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Отправление на экскурсию в Национальный парк Куршская коса  и Королевский курорт Кранц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, 8 часов</w:t>
      </w:r>
      <w:r>
        <w:rPr>
          <w:rFonts w:ascii="Calibri" w:hAnsi="Calibri" w:cs="Calibri"/>
          <w:b/>
          <w:bCs/>
          <w:sz w:val="20"/>
          <w:szCs w:val="20"/>
          <w:highlight w:val="none"/>
        </w:rPr>
      </w:r>
      <w:r>
        <w:rPr>
          <w:rFonts w:ascii="Calibri" w:hAnsi="Calibri" w:cs="Calibri"/>
          <w:b/>
          <w:bCs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 w:cstheme="minorHAnsi"/>
          <w:color w:val="000000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Невозможно прилететь в Калининград и не побывать на Куршской косе.  Это тонкая полоска суши, она создана силой ветров и волн Балтийского моря</w:t>
      </w:r>
      <w:r>
        <w:rPr>
          <w:rFonts w:ascii="Calibri" w:hAnsi="Calibri" w:eastAsia="Calibri" w:cs="Calibri"/>
          <w:sz w:val="20"/>
          <w:szCs w:val="20"/>
        </w:rPr>
        <w:t xml:space="preserve">. Вы  узнаете легенды Танцующего леса, увидите самую высокую песчаную дюну и услышите историю местной школы планеризма. Природная уникальность территории Нацпарка заключается в том, что это самая крупная песчаная пересыпь в мире. Поэтому сюда непременно на</w:t>
      </w:r>
      <w:r>
        <w:rPr>
          <w:rFonts w:ascii="Calibri" w:hAnsi="Calibri" w:eastAsia="Calibri" w:cs="Calibri"/>
          <w:sz w:val="20"/>
          <w:szCs w:val="20"/>
        </w:rPr>
        <w:t xml:space="preserve">до приехать, чтобы насладиться красотами природы. Здесь же вы сможете купить копченую рыбку, такую как угорь и лещ, авторские украшения из янтаря от местных мастеров , прогуляться по широкому песчаному пляжу Балтийского моря, вдохнуть аромат ветра и сосен.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color w:val="000000"/>
          <w:sz w:val="20"/>
          <w:szCs w:val="20"/>
        </w:rPr>
        <w:t xml:space="preserve">Переезд в Зеленоградск</w:t>
      </w:r>
      <w:r>
        <w:rPr>
          <w:rFonts w:ascii="Calibri" w:hAnsi="Calibri" w:cs="Calibri" w:cstheme="minorHAnsi"/>
          <w:color w:val="000000"/>
          <w:sz w:val="20"/>
          <w:szCs w:val="20"/>
        </w:rPr>
      </w:r>
      <w:r>
        <w:rPr>
          <w:rFonts w:ascii="Calibri" w:hAnsi="Calibri" w:cs="Calibri" w:cstheme="minorHAnsi"/>
          <w:color w:val="000000"/>
          <w:sz w:val="20"/>
          <w:szCs w:val="20"/>
        </w:rPr>
      </w:r>
    </w:p>
    <w:p>
      <w:pPr>
        <w:pBdr/>
        <w:spacing/>
        <w:ind/>
        <w:rPr>
          <w:rFonts w:ascii="Calibri" w:hAnsi="Calibri" w:eastAsia="Calibri" w:cs="Calibri"/>
          <w:color w:val="000000"/>
          <w:sz w:val="20"/>
          <w:szCs w:val="20"/>
        </w:rPr>
      </w:pPr>
      <w:r>
        <w:rPr>
          <w:rFonts w:ascii="Calibri" w:hAnsi="Calibri" w:eastAsia="Calibri" w:cs="Calibri"/>
          <w:color w:val="000000"/>
          <w:sz w:val="20"/>
          <w:szCs w:val="20"/>
        </w:rPr>
        <w:t xml:space="preserve">Вместе с экскурсоводом вы прогуляетесь по Зеленоградску и погрузитесь в чарующую атмосферу европейского городка. Европейское прошлое курорта напоминает о себе повсюду: уютные кафе, архитектура Кур</w:t>
      </w:r>
      <w:r>
        <w:rPr>
          <w:rFonts w:ascii="Calibri" w:hAnsi="Calibri" w:eastAsia="Calibri" w:cs="Calibri"/>
          <w:color w:val="000000"/>
          <w:sz w:val="20"/>
          <w:szCs w:val="20"/>
        </w:rPr>
        <w:t xml:space="preserve">ортного проспекта, оформление витрин магазинов. Вы увидите колесо обозрения «Глаз Балтики», кирху Святого Адальберта (ныне Свято-Преображенский собор), попьете минеральной воды в бювете «Королева Луиза». На каждом углу вам встретится очаровательный котик, </w:t>
      </w:r>
      <w:r>
        <w:rPr>
          <w:rFonts w:ascii="Calibri" w:hAnsi="Calibri" w:eastAsia="Calibri" w:cs="Calibri"/>
          <w:b/>
          <w:bCs/>
          <w:color w:val="000000"/>
          <w:sz w:val="20"/>
          <w:szCs w:val="20"/>
        </w:rPr>
        <w:t xml:space="preserve">ведь Зеленоградск - город котов</w:t>
      </w:r>
      <w:r>
        <w:rPr>
          <w:rFonts w:ascii="Calibri" w:hAnsi="Calibri" w:eastAsia="Calibri" w:cs="Calibri"/>
          <w:color w:val="000000"/>
          <w:sz w:val="20"/>
          <w:szCs w:val="20"/>
        </w:rPr>
        <w:t xml:space="preserve">, здесь есть даже светофор для котов и свой Котошеф. Город будто сошел с открытки, весь украшен и подсвечен!</w:t>
      </w:r>
      <w:r>
        <w:rPr>
          <w:rFonts w:ascii="Calibri" w:hAnsi="Calibri" w:eastAsia="Calibri" w:cs="Calibri"/>
          <w:color w:val="000000"/>
          <w:sz w:val="20"/>
          <w:szCs w:val="20"/>
        </w:rPr>
      </w:r>
      <w:r>
        <w:rPr>
          <w:rFonts w:ascii="Calibri" w:hAnsi="Calibri" w:eastAsia="Calibri" w:cs="Calibri"/>
          <w:color w:val="000000"/>
          <w:sz w:val="20"/>
          <w:szCs w:val="20"/>
        </w:rPr>
      </w:r>
    </w:p>
    <w:p>
      <w:pPr>
        <w:pBdr/>
        <w:spacing/>
        <w:ind/>
        <w:rPr>
          <w:rFonts w:ascii="Calibri" w:hAnsi="Calibri" w:eastAsia="Calibri" w:cs="Calibri"/>
          <w:b w:val="0"/>
          <w:bCs w:val="0"/>
          <w:sz w:val="20"/>
          <w:szCs w:val="20"/>
          <w:highlight w:val="none"/>
        </w:rPr>
      </w:pPr>
      <w:r>
        <w:rPr>
          <w:rFonts w:ascii="Calibri" w:hAnsi="Calibri" w:eastAsia="Calibri" w:cs="Calibri"/>
          <w:b w:val="0"/>
          <w:bCs w:val="0"/>
          <w:sz w:val="20"/>
          <w:szCs w:val="20"/>
          <w:highlight w:val="none"/>
          <w:lang w:val="ru-RU"/>
        </w:rPr>
        <w:t xml:space="preserve">4 день</w:t>
      </w:r>
      <w:r>
        <w:rPr>
          <w:rFonts w:ascii="Calibri" w:hAnsi="Calibri" w:eastAsia="Calibri" w:cs="Calibri"/>
          <w:b w:val="0"/>
          <w:bCs w:val="0"/>
          <w:sz w:val="20"/>
          <w:szCs w:val="20"/>
          <w:highlight w:val="none"/>
        </w:rPr>
      </w:r>
      <w:r>
        <w:rPr>
          <w:rFonts w:ascii="Calibri" w:hAnsi="Calibri" w:eastAsia="Calibri" w:cs="Calibri"/>
          <w:b w:val="0"/>
          <w:bCs w:val="0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b/>
          <w:bCs/>
          <w:sz w:val="20"/>
          <w:szCs w:val="20"/>
          <w:highlight w:val="none"/>
        </w:rPr>
      </w:pPr>
      <w:r>
        <w:rPr>
          <w:rFonts w:ascii="Calibri" w:hAnsi="Calibri" w:eastAsia="Calibri" w:cs="Calibri"/>
          <w:b/>
          <w:bCs/>
          <w:sz w:val="20"/>
          <w:szCs w:val="20"/>
          <w:highlight w:val="none"/>
          <w:lang w:val="ru-RU"/>
        </w:rPr>
        <w:t xml:space="preserve">Освобождение номеров.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Отправление на экскурсию в средневековый замок Шаакен + дегустация на сыроварне «</w:t>
      </w:r>
      <w:r>
        <w:rPr>
          <w:rFonts w:ascii="Calibri" w:hAnsi="Calibri" w:eastAsia="Calibri" w:cs="Calibri"/>
          <w:b/>
          <w:bCs/>
          <w:sz w:val="20"/>
          <w:szCs w:val="20"/>
          <w:lang w:val="en-US"/>
        </w:rPr>
        <w:t xml:space="preserve">Schaakendorf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»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, 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4-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5 часов</w:t>
      </w:r>
      <w:r>
        <w:rPr>
          <w:rFonts w:ascii="Calibri" w:hAnsi="Calibri" w:cs="Calibri"/>
          <w:b/>
          <w:bCs/>
          <w:sz w:val="20"/>
          <w:szCs w:val="20"/>
          <w:highlight w:val="none"/>
        </w:rPr>
      </w:r>
      <w:r>
        <w:rPr>
          <w:rFonts w:ascii="Calibri" w:hAnsi="Calibri" w:cs="Calibri"/>
          <w:b/>
          <w:bCs/>
          <w:sz w:val="20"/>
          <w:szCs w:val="20"/>
          <w:highlight w:val="none"/>
        </w:rPr>
      </w:r>
    </w:p>
    <w:p>
      <w:pPr>
        <w:pStyle w:val="836"/>
        <w:pBdr/>
        <w:shd w:val="clear" w:color="auto" w:fill="ffffff"/>
        <w:spacing/>
        <w:ind/>
        <w:jc w:val="both"/>
        <w:rPr>
          <w:rFonts w:ascii="Calibri" w:hAnsi="Calibri" w:cs="Calibri" w:asciiTheme="minorHAnsi" w:hAnsiTheme="minorHAnsi" w:cstheme="minorHAnsi"/>
          <w:sz w:val="20"/>
          <w:szCs w:val="20"/>
          <w:highlight w:val="none"/>
        </w:rPr>
      </w:pPr>
      <w:r>
        <w:rPr>
          <w:rFonts w:ascii="Calibri" w:hAnsi="Calibri" w:eastAsia="Calibri" w:cs="Calibri"/>
          <w:bCs/>
          <w:sz w:val="20"/>
          <w:szCs w:val="20"/>
          <w:lang w:val="ru-RU"/>
        </w:rPr>
      </w:r>
      <w:r>
        <w:rPr>
          <w:rFonts w:ascii="Calibri" w:hAnsi="Calibri" w:eastAsia="Calibri" w:cs="Calibri"/>
          <w:color w:val="212529"/>
          <w:sz w:val="20"/>
          <w:szCs w:val="20"/>
          <w:highlight w:val="white"/>
        </w:rPr>
        <w:t xml:space="preserve">Прикоснитесь к истории Тевтонского ордена и Восточной Пруссии!</w:t>
      </w:r>
      <w:r>
        <w:rPr>
          <w:rFonts w:ascii="Calibri" w:hAnsi="Calibri" w:eastAsia="Calibri" w:cs="Calibri"/>
          <w:bCs/>
          <w:sz w:val="20"/>
          <w:szCs w:val="20"/>
          <w:lang w:val="ru-RU"/>
        </w:rPr>
        <w:t xml:space="preserve"> </w:t>
      </w:r>
      <w:r>
        <w:rPr>
          <w:rFonts w:ascii="Calibri" w:hAnsi="Calibri" w:eastAsia="Calibri" w:cs="Calibri"/>
          <w:color w:val="000000"/>
          <w:sz w:val="20"/>
          <w:szCs w:val="20"/>
          <w:highlight w:val="white"/>
          <w:lang w:val="ru-RU"/>
        </w:rPr>
        <w:t xml:space="preserve">Мы отправимся в замок Шаакен, который </w:t>
      </w:r>
      <w:r>
        <w:rPr>
          <w:rFonts w:ascii="Calibri" w:hAnsi="Calibri" w:eastAsia="Calibri" w:cs="Calibri"/>
          <w:color w:val="000000"/>
          <w:sz w:val="20"/>
          <w:szCs w:val="20"/>
          <w:highlight w:val="white"/>
          <w:lang w:val="ru-RU"/>
        </w:rPr>
        <w:t xml:space="preserve">з</w:t>
      </w:r>
      <w:r>
        <w:rPr>
          <w:rFonts w:ascii="Calibri" w:hAnsi="Calibri" w:eastAsia="Calibri" w:cs="Calibri"/>
          <w:color w:val="000000"/>
          <w:sz w:val="20"/>
          <w:szCs w:val="20"/>
          <w:highlight w:val="white"/>
        </w:rPr>
        <w:t xml:space="preserve">а свою историю перенес немало: набеги и пожары, войну и разруху.</w:t>
      </w:r>
      <w:r>
        <w:rPr>
          <w:rFonts w:ascii="Calibri" w:hAnsi="Calibri" w:eastAsia="Calibri" w:cs="Calibri"/>
          <w:bCs/>
          <w:sz w:val="20"/>
          <w:szCs w:val="20"/>
          <w:lang w:val="ru-RU"/>
        </w:rPr>
        <w:t xml:space="preserve"> Здесь трижды бывал Петр </w:t>
      </w:r>
      <w:r>
        <w:rPr>
          <w:rFonts w:ascii="Calibri" w:hAnsi="Calibri" w:eastAsia="Calibri" w:cs="Calibri"/>
          <w:bCs/>
          <w:sz w:val="20"/>
          <w:szCs w:val="20"/>
          <w:lang w:val="en-US"/>
        </w:rPr>
        <w:t xml:space="preserve">I</w:t>
      </w:r>
      <w:r>
        <w:rPr>
          <w:rFonts w:ascii="Calibri" w:hAnsi="Calibri" w:eastAsia="Calibri" w:cs="Calibri"/>
          <w:bCs/>
          <w:sz w:val="20"/>
          <w:szCs w:val="20"/>
          <w:lang w:val="ru-RU"/>
        </w:rPr>
        <w:t xml:space="preserve"> . </w:t>
      </w:r>
      <w:r>
        <w:rPr>
          <w:rFonts w:ascii="Calibri" w:hAnsi="Calibri" w:eastAsia="Calibri" w:cs="Calibri"/>
          <w:bCs/>
          <w:sz w:val="20"/>
          <w:szCs w:val="20"/>
          <w:lang w:val="ru-RU"/>
        </w:rPr>
        <w:t xml:space="preserve">Замок был основан еще в 1270 году на месте прусской крепости, </w:t>
      </w:r>
      <w:r>
        <w:rPr>
          <w:rFonts w:ascii="Calibri" w:hAnsi="Calibri" w:eastAsia="Calibri" w:cs="Calibri"/>
          <w:bCs/>
          <w:sz w:val="20"/>
          <w:szCs w:val="20"/>
          <w:lang w:val="ru-RU"/>
        </w:rPr>
        <w:t xml:space="preserve"> и до сих пор над входом можно увидеть девиз ордена «Помогать. Защищать.Исцелять»</w:t>
      </w:r>
      <w:r>
        <w:rPr>
          <w:rFonts w:ascii="Calibri" w:hAnsi="Calibri" w:eastAsia="Calibri" w:cs="Calibri"/>
          <w:bCs/>
          <w:sz w:val="20"/>
          <w:szCs w:val="20"/>
          <w:lang w:val="ru-RU"/>
        </w:rPr>
        <w:t xml:space="preserve">. Мы прогуляемся по подвалам замка, посетим музей инквизиции, увидим осадные орудия и каминный зал.</w:t>
      </w:r>
      <w:r>
        <w:rPr>
          <w:rFonts w:ascii="Calibri" w:hAnsi="Calibri" w:cs="Calibri" w:asciiTheme="minorHAnsi" w:hAnsiTheme="minorHAnsi" w:cstheme="minorHAnsi"/>
          <w:sz w:val="20"/>
          <w:szCs w:val="20"/>
          <w:highlight w:val="none"/>
        </w:rPr>
      </w:r>
      <w:r>
        <w:rPr>
          <w:rFonts w:ascii="Calibri" w:hAnsi="Calibri" w:cs="Calibri" w:asciiTheme="minorHAnsi" w:hAnsiTheme="minorHAnsi" w:cstheme="minorHAnsi"/>
          <w:sz w:val="20"/>
          <w:szCs w:val="20"/>
          <w:highlight w:val="none"/>
        </w:rPr>
      </w:r>
    </w:p>
    <w:p>
      <w:pPr>
        <w:pStyle w:val="836"/>
        <w:pBdr/>
        <w:shd w:val="clear" w:color="auto" w:fill="ffffff"/>
        <w:spacing/>
        <w:ind/>
        <w:jc w:val="both"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bCs/>
          <w:sz w:val="20"/>
          <w:szCs w:val="20"/>
          <w:highlight w:val="none"/>
          <w:lang w:val="ru-RU"/>
        </w:rPr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b/>
          <w:bCs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</w:rPr>
        <w:t xml:space="preserve">Продолжим пробовать Калининград «на вкус»! </w:t>
      </w:r>
      <w:r>
        <w:rPr>
          <w:rFonts w:ascii="Calibri" w:hAnsi="Calibri" w:eastAsia="Calibri" w:cs="Calibri"/>
          <w:sz w:val="20"/>
          <w:szCs w:val="20"/>
        </w:rPr>
        <w:t xml:space="preserve">Мы посетим семейное производство «</w:t>
      </w:r>
      <w:r>
        <w:rPr>
          <w:rFonts w:ascii="Calibri" w:hAnsi="Calibri" w:eastAsia="Calibri" w:cs="Calibri"/>
          <w:sz w:val="20"/>
          <w:szCs w:val="20"/>
          <w:lang w:val="en-US"/>
        </w:rPr>
        <w:t xml:space="preserve">Schaakendorf</w:t>
      </w:r>
      <w:r>
        <w:rPr>
          <w:rFonts w:ascii="Calibri" w:hAnsi="Calibri" w:eastAsia="Calibri" w:cs="Calibri"/>
          <w:sz w:val="20"/>
          <w:szCs w:val="20"/>
        </w:rPr>
        <w:t xml:space="preserve">», основанное в здании замковой конюшни 19 века, реставрация которой позволила подчеркнуть историческую уникальность прусского наследия. Экскур</w:t>
      </w:r>
      <w:r>
        <w:rPr>
          <w:rFonts w:ascii="Calibri" w:hAnsi="Calibri" w:eastAsia="Calibri" w:cs="Calibri"/>
          <w:sz w:val="20"/>
          <w:szCs w:val="20"/>
        </w:rPr>
        <w:t xml:space="preserve">совод расскажет и покажет, как производится и как созревает сыр, какие нужны для этого условия, и за счет чего каждый сорт имеет свою изюминку. Вы познакомитесь с производством шоколада ручной работы и в завершение экскурсии попробуете себя в роли сомелье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на дегустации: для вас сыр, марципан, шоколад и бокал вина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/воды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. </w:t>
      </w:r>
      <w:r>
        <w:rPr>
          <w:rFonts w:ascii="Calibri" w:hAnsi="Calibri" w:cs="Calibri"/>
          <w:b/>
          <w:bCs/>
          <w:sz w:val="20"/>
          <w:szCs w:val="20"/>
          <w:highlight w:val="none"/>
        </w:rPr>
      </w:r>
      <w:r>
        <w:rPr>
          <w:rFonts w:ascii="Calibri" w:hAnsi="Calibri" w:cs="Calibri"/>
          <w:b/>
          <w:bCs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color w:val="000000"/>
          <w:sz w:val="20"/>
          <w:szCs w:val="20"/>
          <w:lang w:val="ru-RU"/>
        </w:rPr>
        <w:t xml:space="preserve">14:00 </w:t>
      </w:r>
      <w:r>
        <w:rPr>
          <w:rFonts w:ascii="Calibri" w:hAnsi="Calibri" w:eastAsia="Calibri" w:cs="Calibri"/>
          <w:b w:val="0"/>
          <w:bCs w:val="0"/>
          <w:color w:val="000000"/>
          <w:sz w:val="20"/>
          <w:szCs w:val="20"/>
          <w:lang w:val="ru-RU"/>
        </w:rPr>
        <w:t xml:space="preserve">окончание экскурсии в центре Калининграда.</w:t>
      </w:r>
      <w:r>
        <w:rPr>
          <w:rFonts w:ascii="Calibri" w:hAnsi="Calibri" w:eastAsia="Calibri" w:cs="Calibri"/>
          <w:b/>
          <w:bCs/>
          <w:color w:val="000000"/>
          <w:sz w:val="20"/>
          <w:szCs w:val="20"/>
          <w:lang w:val="ru-RU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Самостоятельный трансфер в аэропорт исходя из времени вылета вашего самолета. Возможность продлить отдых в Калининграде за дополнительную плату.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b/>
          <w:bCs/>
          <w:sz w:val="20"/>
          <w:szCs w:val="20"/>
          <w:lang w:val="ru-RU"/>
        </w:rPr>
      </w:pPr>
      <w:r>
        <w:rPr>
          <w:rFonts w:ascii="Calibri" w:hAnsi="Calibri" w:eastAsia="Calibri" w:cs="Calibri"/>
          <w:b/>
          <w:bCs/>
          <w:sz w:val="20"/>
          <w:szCs w:val="20"/>
          <w:highlight w:val="none"/>
          <w:lang w:val="ru-RU"/>
        </w:rPr>
      </w:r>
      <w:r>
        <w:rPr>
          <w:rFonts w:ascii="Calibri" w:hAnsi="Calibri" w:cs="Calibri"/>
          <w:b/>
          <w:bCs/>
          <w:sz w:val="20"/>
          <w:szCs w:val="20"/>
          <w:lang w:val="ru-RU"/>
        </w:rPr>
      </w:r>
      <w:r>
        <w:rPr>
          <w:rFonts w:ascii="Calibri" w:hAnsi="Calibri" w:cs="Calibri"/>
          <w:b/>
          <w:bCs/>
          <w:sz w:val="20"/>
          <w:szCs w:val="20"/>
          <w:lang w:val="ru-RU"/>
        </w:rPr>
      </w:r>
    </w:p>
    <w:p>
      <w:pPr>
        <w:pBdr/>
        <w:spacing/>
        <w:ind/>
        <w:rPr>
          <w:rFonts w:ascii="Calibri" w:hAnsi="Calibri" w:eastAsia="Calibri" w:cs="Calibri"/>
          <w:b/>
          <w:bCs/>
          <w:sz w:val="20"/>
          <w:szCs w:val="20"/>
          <w:highlight w:val="none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Экскурсионный тур с проживанием на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«Вилл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е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 Гламур 3*»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 с завтраком 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:</w:t>
      </w: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</w: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</w:t>
      </w:r>
      <w:r>
        <w:rPr>
          <w:rFonts w:ascii="Calibri" w:hAnsi="Calibri" w:eastAsia="Calibri" w:cs="Calibri"/>
          <w:sz w:val="20"/>
          <w:szCs w:val="20"/>
        </w:rPr>
        <w:t xml:space="preserve"> стандарт</w:t>
      </w:r>
      <w:r>
        <w:rPr>
          <w:rFonts w:ascii="Calibri" w:hAnsi="Calibri" w:eastAsia="Calibri" w:cs="Calibri"/>
          <w:sz w:val="20"/>
          <w:szCs w:val="20"/>
        </w:rPr>
        <w:t xml:space="preserve">: </w:t>
      </w:r>
      <w:r>
        <w:rPr>
          <w:rFonts w:ascii="Calibri" w:hAnsi="Calibri" w:eastAsia="Calibri" w:cs="Calibri"/>
          <w:sz w:val="20"/>
          <w:szCs w:val="20"/>
        </w:rPr>
        <w:t xml:space="preserve">1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75</w:t>
      </w:r>
      <w:r>
        <w:rPr>
          <w:rFonts w:ascii="Calibri" w:hAnsi="Calibri" w:eastAsia="Calibri" w:cs="Calibri"/>
          <w:sz w:val="20"/>
          <w:szCs w:val="20"/>
        </w:rPr>
        <w:t xml:space="preserve">00 руб.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 </w:t>
      </w:r>
      <w:r>
        <w:rPr>
          <w:rFonts w:ascii="Calibri" w:hAnsi="Calibri" w:eastAsia="Calibri" w:cs="Calibri"/>
          <w:sz w:val="20"/>
          <w:szCs w:val="20"/>
        </w:rPr>
        <w:t xml:space="preserve">стандарт </w:t>
      </w:r>
      <w:r>
        <w:rPr>
          <w:rFonts w:ascii="Calibri" w:hAnsi="Calibri" w:eastAsia="Calibri" w:cs="Calibri"/>
          <w:sz w:val="20"/>
          <w:szCs w:val="20"/>
        </w:rPr>
        <w:t xml:space="preserve">с дополнительным местом: </w:t>
      </w:r>
      <w:r>
        <w:rPr>
          <w:rFonts w:ascii="Calibri" w:hAnsi="Calibri" w:eastAsia="Calibri" w:cs="Calibri"/>
          <w:sz w:val="20"/>
          <w:szCs w:val="20"/>
          <w:lang w:val="en-US"/>
        </w:rPr>
        <w:t xml:space="preserve">1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650</w:t>
      </w:r>
      <w:r>
        <w:rPr>
          <w:rFonts w:ascii="Calibri" w:hAnsi="Calibri" w:eastAsia="Calibri" w:cs="Calibri"/>
          <w:sz w:val="20"/>
          <w:szCs w:val="20"/>
        </w:rPr>
        <w:t xml:space="preserve">0 руб.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</w:rPr>
        <w:t xml:space="preserve">Одноместное размещение: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280</w:t>
      </w:r>
      <w:r>
        <w:rPr>
          <w:rFonts w:ascii="Calibri" w:hAnsi="Calibri" w:eastAsia="Calibri" w:cs="Calibri"/>
          <w:sz w:val="20"/>
          <w:szCs w:val="20"/>
        </w:rPr>
        <w:t xml:space="preserve">00 руб.</w:t>
      </w:r>
      <w:r>
        <w:rPr>
          <w:rFonts w:ascii="Calibri" w:hAnsi="Calibri" w:cs="Calibri"/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Экскурсионный тур с проживанием в гостинице «Турист 3*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»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 с завтраком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:</w:t>
      </w:r>
      <w:r>
        <w:rPr>
          <w:rFonts w:ascii="Calibri" w:hAnsi="Calibri" w:cs="Calibri"/>
          <w:b/>
          <w:bCs/>
          <w:sz w:val="20"/>
          <w:szCs w:val="20"/>
        </w:rPr>
      </w:r>
      <w:r>
        <w:rPr>
          <w:rFonts w:ascii="Calibri" w:hAnsi="Calibri" w:cs="Calibri"/>
          <w:b/>
          <w:bCs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</w:t>
      </w:r>
      <w:r>
        <w:rPr>
          <w:rFonts w:ascii="Calibri" w:hAnsi="Calibri" w:eastAsia="Calibri" w:cs="Calibri"/>
          <w:sz w:val="20"/>
          <w:szCs w:val="20"/>
        </w:rPr>
        <w:t xml:space="preserve"> стандарт</w:t>
      </w:r>
      <w:r>
        <w:rPr>
          <w:rFonts w:ascii="Calibri" w:hAnsi="Calibri" w:eastAsia="Calibri" w:cs="Calibri"/>
          <w:sz w:val="20"/>
          <w:szCs w:val="20"/>
        </w:rPr>
        <w:t xml:space="preserve">: 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200</w:t>
      </w:r>
      <w:r>
        <w:rPr>
          <w:rFonts w:ascii="Calibri" w:hAnsi="Calibri" w:eastAsia="Calibri" w:cs="Calibri"/>
          <w:sz w:val="20"/>
          <w:szCs w:val="20"/>
        </w:rPr>
        <w:t xml:space="preserve">00 руб.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 </w:t>
      </w:r>
      <w:r>
        <w:rPr>
          <w:rFonts w:ascii="Calibri" w:hAnsi="Calibri" w:eastAsia="Calibri" w:cs="Calibri"/>
          <w:sz w:val="20"/>
          <w:szCs w:val="20"/>
        </w:rPr>
        <w:t xml:space="preserve">стандарт </w:t>
      </w:r>
      <w:r>
        <w:rPr>
          <w:rFonts w:ascii="Calibri" w:hAnsi="Calibri" w:eastAsia="Calibri" w:cs="Calibri"/>
          <w:sz w:val="20"/>
          <w:szCs w:val="20"/>
        </w:rPr>
        <w:t xml:space="preserve">с дополнительным местом: 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195</w:t>
      </w:r>
      <w:r>
        <w:rPr>
          <w:rFonts w:ascii="Calibri" w:hAnsi="Calibri" w:eastAsia="Calibri" w:cs="Calibri"/>
          <w:sz w:val="20"/>
          <w:szCs w:val="20"/>
        </w:rPr>
        <w:t xml:space="preserve">00 руб.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</w:rPr>
        <w:t xml:space="preserve">Одноместное размещение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в номере стандарт</w:t>
      </w:r>
      <w:r>
        <w:rPr>
          <w:rFonts w:ascii="Calibri" w:hAnsi="Calibri" w:eastAsia="Calibri" w:cs="Calibri"/>
          <w:sz w:val="20"/>
          <w:szCs w:val="20"/>
        </w:rPr>
        <w:t xml:space="preserve">: 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2800</w:t>
      </w:r>
      <w:r>
        <w:rPr>
          <w:rFonts w:ascii="Calibri" w:hAnsi="Calibri" w:eastAsia="Calibri" w:cs="Calibri"/>
          <w:sz w:val="20"/>
          <w:szCs w:val="20"/>
        </w:rPr>
        <w:t xml:space="preserve">0 руб.</w:t>
      </w:r>
      <w:r>
        <w:rPr>
          <w:rFonts w:ascii="Calibri" w:hAnsi="Calibri" w:cs="Calibri"/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Экскурсионный тур с проживанием 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в гостинице «Калининград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 3*»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:</w:t>
      </w:r>
      <w:r>
        <w:rPr>
          <w:rFonts w:ascii="Calibri" w:hAnsi="Calibri" w:cs="Calibri"/>
          <w:b/>
          <w:bCs/>
          <w:sz w:val="20"/>
          <w:szCs w:val="20"/>
        </w:rPr>
      </w:r>
      <w:r>
        <w:rPr>
          <w:rFonts w:ascii="Calibri" w:hAnsi="Calibri" w:cs="Calibri"/>
          <w:b/>
          <w:bCs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</w:t>
      </w:r>
      <w:r>
        <w:rPr>
          <w:rFonts w:ascii="Calibri" w:hAnsi="Calibri" w:eastAsia="Calibri" w:cs="Calibri"/>
          <w:sz w:val="20"/>
          <w:szCs w:val="20"/>
        </w:rPr>
        <w:t xml:space="preserve"> ст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удия</w:t>
      </w:r>
      <w:r>
        <w:rPr>
          <w:rFonts w:ascii="Calibri" w:hAnsi="Calibri" w:eastAsia="Calibri" w:cs="Calibri"/>
          <w:sz w:val="20"/>
          <w:szCs w:val="20"/>
        </w:rPr>
        <w:t xml:space="preserve">: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22000 руб.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 </w:t>
      </w:r>
      <w:r>
        <w:rPr>
          <w:rFonts w:ascii="Calibri" w:hAnsi="Calibri" w:eastAsia="Calibri" w:cs="Calibri"/>
          <w:sz w:val="20"/>
          <w:szCs w:val="20"/>
        </w:rPr>
        <w:t xml:space="preserve">с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тудия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с дополнительным местом: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20000 руб.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</w:rPr>
        <w:t xml:space="preserve">Одноместное размещение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в номере стандарт</w:t>
      </w:r>
      <w:r>
        <w:rPr>
          <w:rFonts w:ascii="Calibri" w:hAnsi="Calibri" w:eastAsia="Calibri" w:cs="Calibri"/>
          <w:sz w:val="20"/>
          <w:szCs w:val="20"/>
        </w:rPr>
        <w:t xml:space="preserve">: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28000 руб.</w:t>
      </w:r>
      <w:r>
        <w:rPr>
          <w:rFonts w:ascii="Calibri" w:hAnsi="Calibri" w:cs="Calibri"/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b/>
          <w:bCs/>
          <w:sz w:val="20"/>
          <w:szCs w:val="20"/>
        </w:rPr>
      </w:pP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</w:r>
      <w:r>
        <w:rPr>
          <w:rFonts w:ascii="Calibri" w:hAnsi="Calibri" w:cs="Calibri"/>
          <w:b/>
          <w:bCs/>
          <w:sz w:val="20"/>
          <w:szCs w:val="20"/>
        </w:rPr>
      </w:r>
      <w:r>
        <w:rPr>
          <w:rFonts w:ascii="Calibri" w:hAnsi="Calibri" w:cs="Calibri"/>
          <w:b/>
          <w:bCs/>
          <w:sz w:val="20"/>
          <w:szCs w:val="20"/>
        </w:rPr>
      </w:r>
    </w:p>
    <w:p>
      <w:pPr>
        <w:pBdr/>
        <w:spacing/>
        <w:ind/>
        <w:rPr>
          <w:rFonts w:ascii="Calibri" w:hAnsi="Calibri" w:eastAsia="Calibri" w:cs="Calibri"/>
          <w:b/>
          <w:bCs/>
          <w:sz w:val="20"/>
          <w:szCs w:val="20"/>
          <w:highlight w:val="none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Экскурсионный тур с проживанием 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в гостинице «</w:t>
      </w:r>
      <w:r>
        <w:rPr>
          <w:rFonts w:ascii="Calibri" w:hAnsi="Calibri" w:eastAsia="Calibri" w:cs="Calibri"/>
          <w:b/>
          <w:bCs/>
          <w:sz w:val="20"/>
          <w:szCs w:val="20"/>
          <w:lang w:val="en-US"/>
        </w:rPr>
        <w:t xml:space="preserve">Marton Palace 4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*»</w:t>
      </w:r>
      <w:r>
        <w:rPr>
          <w:rFonts w:ascii="Calibri" w:hAnsi="Calibri" w:eastAsia="Calibri" w:cs="Calibri"/>
          <w:b/>
          <w:bCs/>
          <w:sz w:val="20"/>
          <w:szCs w:val="20"/>
          <w:lang w:val="ru-RU"/>
        </w:rPr>
        <w:t xml:space="preserve"> с завтраком</w:t>
      </w:r>
      <w:r>
        <w:rPr>
          <w:rFonts w:ascii="Calibri" w:hAnsi="Calibri" w:eastAsia="Calibri" w:cs="Calibri"/>
          <w:b/>
          <w:bCs/>
          <w:sz w:val="20"/>
          <w:szCs w:val="20"/>
        </w:rPr>
        <w:t xml:space="preserve">:</w:t>
      </w: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</w: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бизнес</w:t>
      </w:r>
      <w:r>
        <w:rPr>
          <w:rFonts w:ascii="Calibri" w:hAnsi="Calibri" w:eastAsia="Calibri" w:cs="Calibri"/>
          <w:sz w:val="20"/>
          <w:szCs w:val="20"/>
        </w:rPr>
        <w:t xml:space="preserve">: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22500 руб.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  <w:t xml:space="preserve">Место в двухместном номере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бизнес</w:t>
      </w:r>
      <w:r>
        <w:rPr>
          <w:rFonts w:ascii="Calibri" w:hAnsi="Calibri" w:eastAsia="Calibri" w:cs="Calibri"/>
          <w:sz w:val="20"/>
          <w:szCs w:val="20"/>
        </w:rPr>
        <w:t xml:space="preserve"> </w:t>
      </w:r>
      <w:r>
        <w:rPr>
          <w:rFonts w:ascii="Calibri" w:hAnsi="Calibri" w:eastAsia="Calibri" w:cs="Calibri"/>
          <w:sz w:val="20"/>
          <w:szCs w:val="20"/>
        </w:rPr>
        <w:t xml:space="preserve">с дополнительным местом: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запрос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sz w:val="20"/>
          <w:szCs w:val="20"/>
        </w:rPr>
        <w:t xml:space="preserve">Одноместное размещение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в номере стандарт</w:t>
      </w:r>
      <w:r>
        <w:rPr>
          <w:rFonts w:ascii="Calibri" w:hAnsi="Calibri" w:eastAsia="Calibri" w:cs="Calibri"/>
          <w:sz w:val="20"/>
          <w:szCs w:val="20"/>
        </w:rPr>
        <w:t xml:space="preserve">: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 28000 руб.</w:t>
      </w:r>
      <w:r>
        <w:rPr>
          <w:rFonts w:ascii="Calibri" w:hAnsi="Calibri" w:cs="Calibri"/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  <w:highlight w:val="none"/>
        </w:rPr>
      </w:pPr>
      <w:r>
        <w:rPr>
          <w:rFonts w:ascii="Calibri" w:hAnsi="Calibri" w:eastAsia="Calibri" w:cs="Calibri"/>
          <w:b/>
          <w:bCs/>
          <w:sz w:val="20"/>
          <w:szCs w:val="20"/>
        </w:rPr>
        <w:t xml:space="preserve">В стоимость входит :</w:t>
      </w:r>
      <w:r>
        <w:rPr>
          <w:rFonts w:ascii="Calibri" w:hAnsi="Calibri" w:eastAsia="Calibri" w:cs="Calibri"/>
          <w:sz w:val="20"/>
          <w:szCs w:val="20"/>
        </w:rPr>
        <w:t xml:space="preserve"> проживание 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3</w:t>
      </w:r>
      <w:r>
        <w:rPr>
          <w:rFonts w:ascii="Calibri" w:hAnsi="Calibri" w:eastAsia="Calibri" w:cs="Calibri"/>
          <w:sz w:val="20"/>
          <w:szCs w:val="20"/>
        </w:rPr>
        <w:t xml:space="preserve"> ночи в </w:t>
      </w:r>
      <w:r>
        <w:rPr>
          <w:rFonts w:ascii="Calibri" w:hAnsi="Calibri" w:eastAsia="Calibri" w:cs="Calibri"/>
          <w:sz w:val="20"/>
          <w:szCs w:val="20"/>
        </w:rPr>
        <w:t xml:space="preserve">отеле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, 3 завтрака «шведский стол» при проживании в «Вилле Гламур», «Туристе», «Ма</w:t>
      </w:r>
      <w:r>
        <w:rPr>
          <w:rFonts w:ascii="Calibri" w:hAnsi="Calibri" w:eastAsia="Calibri" w:cs="Calibri"/>
          <w:sz w:val="20"/>
          <w:szCs w:val="20"/>
          <w:lang w:val="en-US"/>
        </w:rPr>
        <w:t xml:space="preserve">rton Palace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»</w:t>
      </w:r>
      <w:r>
        <w:rPr>
          <w:rFonts w:ascii="Calibri" w:hAnsi="Calibri" w:eastAsia="Calibri" w:cs="Calibri"/>
          <w:sz w:val="20"/>
          <w:szCs w:val="20"/>
        </w:rPr>
        <w:t xml:space="preserve"> дегустация марципана, </w:t>
      </w:r>
      <w:r>
        <w:rPr>
          <w:rFonts w:ascii="Calibri" w:hAnsi="Calibri" w:eastAsia="Calibri" w:cs="Calibri"/>
          <w:sz w:val="20"/>
          <w:szCs w:val="20"/>
        </w:rPr>
        <w:t xml:space="preserve">услуги транспорта и гида</w:t>
      </w:r>
      <w:r>
        <w:rPr>
          <w:rFonts w:ascii="Calibri" w:hAnsi="Calibri" w:eastAsia="Calibri" w:cs="Calibri"/>
          <w:sz w:val="20"/>
          <w:szCs w:val="20"/>
          <w:lang w:val="ru-RU"/>
        </w:rPr>
        <w:t xml:space="preserve">, входные билеты.</w:t>
      </w:r>
      <w:r>
        <w:rPr>
          <w:rFonts w:ascii="Calibri" w:hAnsi="Calibri" w:cs="Calibri"/>
          <w:sz w:val="20"/>
          <w:szCs w:val="20"/>
          <w:highlight w:val="none"/>
        </w:rPr>
      </w:r>
      <w:r>
        <w:rPr>
          <w:rFonts w:ascii="Calibri" w:hAnsi="Calibri" w:cs="Calibri"/>
          <w:sz w:val="20"/>
          <w:szCs w:val="20"/>
          <w:highlight w:val="none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b/>
          <w:bCs/>
          <w:sz w:val="20"/>
          <w:szCs w:val="20"/>
          <w:highlight w:val="none"/>
        </w:rPr>
        <w:t xml:space="preserve">Дополнительно оплачивается:</w:t>
      </w:r>
      <w:r>
        <w:rPr>
          <w:rFonts w:ascii="Calibri" w:hAnsi="Calibri" w:eastAsia="Calibri" w:cs="Calibri"/>
          <w:sz w:val="20"/>
          <w:szCs w:val="20"/>
          <w:highlight w:val="none"/>
        </w:rPr>
        <w:t xml:space="preserve"> трансфер на встречу или проводы 1500 руб</w:t>
      </w:r>
      <w:r>
        <w:rPr>
          <w:rFonts w:ascii="Calibri" w:hAnsi="Calibri" w:eastAsia="Calibri" w:cs="Calibri"/>
          <w:sz w:val="20"/>
          <w:szCs w:val="20"/>
          <w:highlight w:val="none"/>
          <w:lang w:val="ru-RU"/>
        </w:rPr>
        <w:t xml:space="preserve">, завтраки в гостинице «Калининграде» 550 руб/чел.</w:t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>
          <w:rFonts w:ascii="Calibri" w:hAnsi="Calibri" w:cs="Calibri"/>
          <w:sz w:val="20"/>
          <w:szCs w:val="20"/>
        </w:rPr>
      </w:pPr>
      <w:r>
        <w:rPr>
          <w:rFonts w:ascii="Calibri" w:hAnsi="Calibri" w:eastAsia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  <w:r>
        <w:rPr>
          <w:rFonts w:ascii="Calibri" w:hAnsi="Calibri" w:cs="Calibri"/>
          <w:sz w:val="20"/>
          <w:szCs w:val="20"/>
        </w:rPr>
      </w:r>
    </w:p>
    <w:p>
      <w:pPr>
        <w:pBdr/>
        <w:spacing/>
        <w:ind/>
        <w:rPr/>
      </w:pPr>
      <w:r/>
      <w:r/>
    </w:p>
    <w:sectPr>
      <w:footnotePr/>
      <w:endnotePr/>
      <w:type w:val="nextPage"/>
      <w:pgSz w:h="16838" w:orient="portrait" w:w="11906"/>
      <w:pgMar w:top="1134" w:right="850" w:bottom="1134" w:left="1701" w:header="709" w:footer="709" w:gutter="0"/>
      <w:cols w:num="1" w:sep="0" w:space="708" w:equalWidth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pBdr/>
        <w:spacing w:after="0" w:line="240" w:lineRule="auto"/>
        <w:ind/>
        <w:rPr/>
      </w:pPr>
      <w:r>
        <w:separator/>
      </w:r>
      <w:r/>
    </w:p>
  </w:endnote>
  <w:end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</w:font>
  <w:font w:name="Lucida Sans Unicode">
    <w:panose1 w:val="020B0602030504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pBdr/>
        <w:spacing w:after="0" w:line="240" w:lineRule="auto"/>
        <w:ind/>
        <w:rPr/>
      </w:pPr>
      <w:r>
        <w:separator/>
      </w:r>
      <w:r/>
    </w:p>
  </w:footnote>
  <w:footnote w:type="continuationSeparator" w:id="0">
    <w:p>
      <w:pPr>
        <w:pBdr/>
        <w:spacing w:after="0" w:line="240" w:lineRule="auto"/>
        <w:ind/>
        <w:rPr/>
      </w:pPr>
      <w:r>
        <w:continuationSeparator/>
      </w:r>
      <w:r/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pBdr/>
        <w:spacing w:after="200" w:afterAutospacing="0" w:before="0" w:beforeAutospacing="0" w:line="276" w:lineRule="auto"/>
        <w:ind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654">
    <w:name w:val="Heading 1 Char"/>
    <w:link w:val="816"/>
    <w:uiPriority w:val="9"/>
    <w:pPr>
      <w:pBdr/>
      <w:spacing/>
      <w:ind/>
    </w:pPr>
    <w:rPr>
      <w:rFonts w:ascii="Arial" w:hAnsi="Arial" w:eastAsia="Arial" w:cs="Arial"/>
      <w:sz w:val="40"/>
      <w:szCs w:val="40"/>
    </w:rPr>
  </w:style>
  <w:style w:type="character" w:styleId="655">
    <w:name w:val="Heading 2 Char"/>
    <w:link w:val="817"/>
    <w:uiPriority w:val="9"/>
    <w:pPr>
      <w:pBdr/>
      <w:spacing/>
      <w:ind/>
    </w:pPr>
    <w:rPr>
      <w:rFonts w:ascii="Arial" w:hAnsi="Arial" w:eastAsia="Arial" w:cs="Arial"/>
      <w:sz w:val="34"/>
    </w:rPr>
  </w:style>
  <w:style w:type="character" w:styleId="656">
    <w:name w:val="Heading 3 Char"/>
    <w:link w:val="818"/>
    <w:uiPriority w:val="9"/>
    <w:pPr>
      <w:pBdr/>
      <w:spacing/>
      <w:ind/>
    </w:pPr>
    <w:rPr>
      <w:rFonts w:ascii="Arial" w:hAnsi="Arial" w:eastAsia="Arial" w:cs="Arial"/>
      <w:sz w:val="30"/>
      <w:szCs w:val="30"/>
    </w:rPr>
  </w:style>
  <w:style w:type="character" w:styleId="657">
    <w:name w:val="Heading 4 Char"/>
    <w:link w:val="819"/>
    <w:uiPriority w:val="9"/>
    <w:pPr>
      <w:pBdr/>
      <w:spacing/>
      <w:ind/>
    </w:pPr>
    <w:rPr>
      <w:rFonts w:ascii="Arial" w:hAnsi="Arial" w:eastAsia="Arial" w:cs="Arial"/>
      <w:b/>
      <w:bCs/>
      <w:sz w:val="26"/>
      <w:szCs w:val="26"/>
    </w:rPr>
  </w:style>
  <w:style w:type="character" w:styleId="658">
    <w:name w:val="Heading 5 Char"/>
    <w:link w:val="820"/>
    <w:uiPriority w:val="9"/>
    <w:pPr>
      <w:pBdr/>
      <w:spacing/>
      <w:ind/>
    </w:pPr>
    <w:rPr>
      <w:rFonts w:ascii="Arial" w:hAnsi="Arial" w:eastAsia="Arial" w:cs="Arial"/>
      <w:b/>
      <w:bCs/>
      <w:sz w:val="24"/>
      <w:szCs w:val="24"/>
    </w:rPr>
  </w:style>
  <w:style w:type="character" w:styleId="659">
    <w:name w:val="Heading 6 Char"/>
    <w:link w:val="821"/>
    <w:uiPriority w:val="9"/>
    <w:pPr>
      <w:pBdr/>
      <w:spacing/>
      <w:ind/>
    </w:pPr>
    <w:rPr>
      <w:rFonts w:ascii="Arial" w:hAnsi="Arial" w:eastAsia="Arial" w:cs="Arial"/>
      <w:b/>
      <w:bCs/>
      <w:sz w:val="22"/>
      <w:szCs w:val="22"/>
    </w:rPr>
  </w:style>
  <w:style w:type="character" w:styleId="660">
    <w:name w:val="Heading 7 Char"/>
    <w:link w:val="822"/>
    <w:uiPriority w:val="9"/>
    <w:pPr>
      <w:pBdr/>
      <w:spacing/>
      <w:ind/>
    </w:pPr>
    <w:rPr>
      <w:rFonts w:ascii="Arial" w:hAnsi="Arial" w:eastAsia="Arial" w:cs="Arial"/>
      <w:b/>
      <w:bCs/>
      <w:i/>
      <w:iCs/>
      <w:sz w:val="22"/>
      <w:szCs w:val="22"/>
    </w:rPr>
  </w:style>
  <w:style w:type="character" w:styleId="661">
    <w:name w:val="Heading 8 Char"/>
    <w:link w:val="823"/>
    <w:uiPriority w:val="9"/>
    <w:pPr>
      <w:pBdr/>
      <w:spacing/>
      <w:ind/>
    </w:pPr>
    <w:rPr>
      <w:rFonts w:ascii="Arial" w:hAnsi="Arial" w:eastAsia="Arial" w:cs="Arial"/>
      <w:i/>
      <w:iCs/>
      <w:sz w:val="22"/>
      <w:szCs w:val="22"/>
    </w:rPr>
  </w:style>
  <w:style w:type="character" w:styleId="662">
    <w:name w:val="Heading 9 Char"/>
    <w:link w:val="824"/>
    <w:uiPriority w:val="9"/>
    <w:pPr>
      <w:pBdr/>
      <w:spacing/>
      <w:ind/>
    </w:pPr>
    <w:rPr>
      <w:rFonts w:ascii="Arial" w:hAnsi="Arial" w:eastAsia="Arial" w:cs="Arial"/>
      <w:i/>
      <w:iCs/>
      <w:sz w:val="21"/>
      <w:szCs w:val="21"/>
    </w:rPr>
  </w:style>
  <w:style w:type="character" w:styleId="663">
    <w:name w:val="Title Char"/>
    <w:link w:val="833"/>
    <w:uiPriority w:val="10"/>
    <w:pPr>
      <w:pBdr/>
      <w:spacing/>
      <w:ind/>
    </w:pPr>
    <w:rPr>
      <w:sz w:val="48"/>
      <w:szCs w:val="48"/>
    </w:rPr>
  </w:style>
  <w:style w:type="character" w:styleId="664">
    <w:name w:val="Subtitle Char"/>
    <w:link w:val="831"/>
    <w:uiPriority w:val="11"/>
    <w:pPr>
      <w:pBdr/>
      <w:spacing/>
      <w:ind/>
    </w:pPr>
    <w:rPr>
      <w:sz w:val="24"/>
      <w:szCs w:val="24"/>
    </w:rPr>
  </w:style>
  <w:style w:type="character" w:styleId="665">
    <w:name w:val="Quote Char"/>
    <w:link w:val="830"/>
    <w:uiPriority w:val="29"/>
    <w:pPr>
      <w:pBdr/>
      <w:spacing/>
      <w:ind/>
    </w:pPr>
    <w:rPr>
      <w:i/>
    </w:rPr>
  </w:style>
  <w:style w:type="character" w:styleId="666">
    <w:name w:val="Intense Quote Char"/>
    <w:link w:val="832"/>
    <w:uiPriority w:val="30"/>
    <w:pPr>
      <w:pBdr/>
      <w:spacing/>
      <w:ind/>
    </w:pPr>
    <w:rPr>
      <w:i/>
    </w:rPr>
  </w:style>
  <w:style w:type="character" w:styleId="667">
    <w:name w:val="Header Char"/>
    <w:link w:val="828"/>
    <w:uiPriority w:val="99"/>
    <w:pPr>
      <w:pBdr/>
      <w:spacing/>
      <w:ind/>
    </w:pPr>
  </w:style>
  <w:style w:type="character" w:styleId="668">
    <w:name w:val="Footer Char"/>
    <w:link w:val="827"/>
    <w:uiPriority w:val="99"/>
    <w:pPr>
      <w:pBdr/>
      <w:spacing/>
      <w:ind/>
    </w:pPr>
  </w:style>
  <w:style w:type="paragraph" w:styleId="669">
    <w:name w:val="Caption"/>
    <w:basedOn w:val="815"/>
    <w:next w:val="815"/>
    <w:uiPriority w:val="35"/>
    <w:semiHidden/>
    <w:unhideWhenUsed/>
    <w:qFormat/>
    <w:pPr>
      <w:pBdr/>
      <w:spacing w:line="276" w:lineRule="auto"/>
      <w:ind/>
    </w:pPr>
    <w:rPr>
      <w:b/>
      <w:bCs/>
      <w:color w:val="4f81bd" w:themeColor="accent1"/>
      <w:sz w:val="18"/>
      <w:szCs w:val="18"/>
    </w:rPr>
  </w:style>
  <w:style w:type="character" w:styleId="670">
    <w:name w:val="Caption Char"/>
    <w:basedOn w:val="669"/>
    <w:link w:val="827"/>
    <w:uiPriority w:val="99"/>
    <w:pPr>
      <w:pBdr/>
      <w:spacing/>
      <w:ind/>
    </w:pPr>
  </w:style>
  <w:style w:type="table" w:styleId="671">
    <w:name w:val="Table Grid"/>
    <w:basedOn w:val="825"/>
    <w:uiPriority w:val="59"/>
    <w:pPr>
      <w:pBdr/>
      <w:spacing w:after="0" w:line="240" w:lineRule="auto"/>
      <w:ind/>
    </w:pPr>
    <w:tblPr>
      <w:tblInd w:w="0" w:type="dxa"/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2">
    <w:name w:val="Table Grid Light"/>
    <w:basedOn w:val="825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3">
    <w:name w:val="Plain Table 1"/>
    <w:basedOn w:val="825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themeTint="50" w:sz="4" w:space="0"/>
        <w:left w:val="single" w:color="000000" w:themeColor="text1" w:themeTint="50" w:sz="4" w:space="0"/>
        <w:bottom w:val="single" w:color="000000" w:themeColor="text1" w:themeTint="50" w:sz="4" w:space="0"/>
        <w:right w:val="single" w:color="000000" w:themeColor="text1" w:themeTint="50" w:sz="4" w:space="0"/>
        <w:insideH w:val="single" w:color="000000" w:themeColor="text1" w:themeTint="50" w:sz="4" w:space="0"/>
        <w:insideV w:val="single" w:color="000000" w:themeColor="text1" w:themeTint="50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4">
    <w:name w:val="Plain Table 2"/>
    <w:basedOn w:val="825"/>
    <w:uiPriority w:val="59"/>
    <w:pPr>
      <w:pBdr/>
      <w:spacing w:after="0" w:line="240" w:lineRule="auto"/>
      <w:ind/>
    </w:pPr>
    <w:tblPr>
      <w:tblInd w:w="0" w:type="dxa"/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5">
    <w:name w:val="Plain Table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aps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6">
    <w:name w:val="Plain Table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7">
    <w:name w:val="Plain Table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8">
    <w:name w:val="Grid Table 1 Light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67" w:sz="4" w:space="0"/>
        <w:left w:val="single" w:color="000000" w:themeColor="text1" w:themeTint="67" w:sz="4" w:space="0"/>
        <w:bottom w:val="single" w:color="000000" w:themeColor="text1" w:themeTint="67" w:sz="4" w:space="0"/>
        <w:right w:val="single" w:color="000000" w:themeColor="text1" w:themeTint="67" w:sz="4" w:space="0"/>
        <w:insideH w:val="single" w:color="000000" w:themeColor="text1" w:themeTint="67" w:sz="4" w:space="0"/>
        <w:insideV w:val="single" w:color="000000" w:themeColor="tex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67" w:sz="4" w:space="0"/>
          <w:left w:val="single" w:color="000000" w:themeColor="text1" w:themeTint="67" w:sz="4" w:space="0"/>
          <w:bottom w:val="single" w:color="000000" w:themeColor="text1" w:themeTint="67" w:sz="4" w:space="0"/>
          <w:right w:val="single" w:color="000000" w:themeColor="tex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79">
    <w:name w:val="Grid Table 1 Light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0">
    <w:name w:val="Grid Table 1 Light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1">
    <w:name w:val="Grid Table 1 Light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2">
    <w:name w:val="Grid Table 1 Light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3">
    <w:name w:val="Grid Table 1 Light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4">
    <w:name w:val="Grid Table 1 Light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5" w:sz="12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5">
    <w:name w:val="Grid Table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text1" w:themeTint="9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text1" w:themeTint="9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6">
    <w:name w:val="Grid Table 2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1" w:themeTint="E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1" w:themeTint="E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7">
    <w:name w:val="Grid Table 2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2" w:themeTint="97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8">
    <w:name w:val="Grid Table 2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3" w:themeTint="FE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89">
    <w:name w:val="Grid Table 2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4" w:themeTint="9A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0">
    <w:name w:val="Grid Table 2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1">
    <w:name w:val="Grid Table 2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single" w:color="000000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2">
    <w:name w:val="Grid Table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95" w:sz="4" w:space="0"/>
        <w:insideH w:val="single" w:color="000000" w:themeColor="text1" w:themeTint="95" w:sz="4" w:space="0"/>
        <w:insideV w:val="single" w:color="000000" w:themeColor="text1" w:themeTint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3">
    <w:name w:val="Grid Table 3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EA" w:sz="4" w:space="0"/>
        <w:insideH w:val="single" w:color="000000" w:themeColor="accent1" w:themeTint="EA" w:sz="4" w:space="0"/>
        <w:insideV w:val="single" w:color="000000" w:themeColor="accent1" w:themeTint="E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4">
    <w:name w:val="Grid Table 3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5">
    <w:name w:val="Grid Table 3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6">
    <w:name w:val="Grid Table 3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7">
    <w:name w:val="Grid Table 3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8">
    <w:name w:val="Grid Table 3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i/>
        <w:color w:val="404040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699">
    <w:name w:val="Grid Table 4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left w:val="single" w:color="000000" w:themeColor="text1" w:themeTint="90" w:sz="4" w:space="0"/>
        <w:bottom w:val="single" w:color="000000" w:themeColor="text1" w:themeTint="90" w:sz="4" w:space="0"/>
        <w:right w:val="single" w:color="000000" w:themeColor="text1" w:themeTint="90" w:sz="4" w:space="0"/>
        <w:insideH w:val="single" w:color="000000" w:themeColor="text1" w:themeTint="90" w:sz="4" w:space="0"/>
        <w:insideV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0">
    <w:name w:val="Grid Table 4 - Accent 1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  <w:insideV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7" w:themeFill="accent1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2" w:fill="dfebf7" w:themeFill="accent1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>
          <w:top w:val="single" w:color="000000" w:themeColor="accent1" w:themeTint="EA" w:sz="4" w:space="0"/>
          <w:left w:val="single" w:color="000000" w:themeColor="accent1" w:themeTint="EA" w:sz="4" w:space="0"/>
          <w:bottom w:val="single" w:color="000000" w:themeColor="accent1" w:themeTint="EA" w:sz="4" w:space="0"/>
          <w:right w:val="single" w:color="000000" w:themeColor="accent1" w:themeTint="E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E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1">
    <w:name w:val="Grid Table 4 - Accent 2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  <w:insideV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4" w:space="0"/>
          <w:left w:val="single" w:color="000000" w:themeColor="accent2" w:themeTint="97" w:sz="4" w:space="0"/>
          <w:bottom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2">
    <w:name w:val="Grid Table 4 - Accent 3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  <w:insideV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>
          <w:top w:val="single" w:color="000000" w:themeColor="accent3" w:themeTint="FE" w:sz="4" w:space="0"/>
          <w:left w:val="single" w:color="000000" w:themeColor="accent3" w:themeTint="FE" w:sz="4" w:space="0"/>
          <w:bottom w:val="single" w:color="000000" w:themeColor="accent3" w:themeTint="FE" w:sz="4" w:space="0"/>
          <w:right w:val="single" w:color="000000" w:themeColor="accent3" w:themeTint="FE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FE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3">
    <w:name w:val="Grid Table 4 - Accent 4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  <w:insideV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4" w:space="0"/>
          <w:left w:val="single" w:color="000000" w:themeColor="accent4" w:themeTint="9A" w:sz="4" w:space="0"/>
          <w:bottom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4">
    <w:name w:val="Grid Table 4 - Accent 5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accent5" w:sz="4" w:space="0"/>
          <w:left w:val="single" w:color="000000" w:themeColor="accent5" w:sz="4" w:space="0"/>
          <w:bottom w:val="single" w:color="000000" w:themeColor="accent5" w:sz="4" w:space="0"/>
          <w:right w:val="single" w:color="000000" w:themeColor="accent5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5">
    <w:name w:val="Grid Table 4 - Accent 6"/>
    <w:basedOn w:val="825"/>
    <w:uiPriority w:val="5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accent6" w:sz="4" w:space="0"/>
          <w:left w:val="single" w:color="000000" w:themeColor="accent6" w:sz="4" w:space="0"/>
          <w:bottom w:val="single" w:color="000000" w:themeColor="accent6" w:sz="4" w:space="0"/>
          <w:right w:val="single" w:color="000000" w:themeColor="accent6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6">
    <w:name w:val="Grid Table 5 Dark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text1" w:themeTint="40" w:fill="bfbfbf" w:themeFill="text1" w:themeFillTint="4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75" w:fill="8a8a8a" w:themeFill="tex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7">
    <w:name w:val="Grid Table 5 Dark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1" w:themeTint="34" w:fill="deebf6" w:themeFill="accent1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75" w:fill="b4d1ec" w:themeFill="accent1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75" w:fill="b4d1ec" w:themeFill="accent1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8">
    <w:name w:val="Grid Table 5 Dark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2" w:themeTint="32" w:fill="fbe6d7" w:themeFill="accent2" w:themeFillTint="32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75" w:fill="f7c3a0" w:themeFill="accent2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09">
    <w:name w:val="Grid Table 5 Dark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3" w:themeTint="34" w:fill="ededed" w:themeFill="accent3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75" w:fill="d6d6d6" w:themeFill="accent3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0">
    <w:name w:val="Grid Table 5 Dark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4" w:themeTint="34" w:fill="fff2cb" w:themeFill="accent4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75" w:fill="ffe28a" w:themeFill="accent4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1">
    <w:name w:val="Grid Table 5 Dark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5" w:themeTint="34" w:fill="d9e2f3" w:themeFill="accent5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75" w:fill="a9bee4" w:themeFill="accent5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75" w:fill="a9bee4" w:themeFill="accent5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2">
    <w:name w:val="Grid Table 5 Dark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light1" w:sz="4" w:space="0"/>
        <w:left w:val="single" w:color="000000" w:themeColor="light1" w:sz="4" w:space="0"/>
        <w:bottom w:val="single" w:color="000000" w:themeColor="light1" w:sz="4" w:space="0"/>
        <w:right w:val="single" w:color="000000" w:themeColor="light1" w:sz="4" w:space="0"/>
        <w:insideH w:val="single" w:color="000000" w:themeColor="light1" w:sz="4" w:space="0"/>
        <w:insideV w:val="single" w:color="000000" w:themeColor="light1" w:sz="4" w:space="0"/>
      </w:tblBorders>
      <w:shd w:val="clear" w:color="ffffff" w:themeColor="accent6" w:themeTint="34" w:fill="e2efd9" w:themeFill="accent6" w:themeFillTint="34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75" w:fill="bddba8" w:themeFill="accent6" w:themeFillTint="75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>
          <w:top w:val="single" w:color="000000" w:themeColor="ligh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13">
    <w:name w:val="Grid Table 6 Colorful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left w:val="single" w:color="000000" w:themeColor="text1" w:themeTint="80" w:sz="4" w:space="0"/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34" w:fill="cbcbcb" w:themeFill="text1" w:themeFillTint="34"/>
        <w:tcBorders/>
      </w:tcPr>
    </w:tblStylePr>
    <w:tblStylePr w:type="band2Horz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a4a4a" w:themeColor="tex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4">
    <w:name w:val="Grid Table 6 Colorful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80" w:sz="4" w:space="0"/>
        <w:left w:val="single" w:color="000000" w:themeColor="accent1" w:themeTint="80" w:sz="4" w:space="0"/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themeTint="80" w:sz="12" w:space="0"/>
        </w:tcBorders>
      </w:tcPr>
    </w:tblStylePr>
    <w:tblStylePr w:type="lastCol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07abd" w:themeColor="accent1" w:themeTint="80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5">
    <w:name w:val="Grid Table 6 Colorful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6">
    <w:name w:val="Grid Table 6 Colorful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FE" w:sz="4" w:space="0"/>
        <w:left w:val="single" w:color="000000" w:themeColor="accent3" w:themeTint="FE" w:sz="4" w:space="0"/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FE" w:sz="12" w:space="0"/>
        </w:tcBorders>
      </w:tcPr>
    </w:tblStylePr>
    <w:tblStylePr w:type="lastCol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606060" w:themeColor="accent3" w:themeTint="FE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7">
    <w:name w:val="Grid Table 6 Colorful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8">
    <w:name w:val="Grid Table 6 Colorful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sz="4" w:space="0"/>
        <w:left w:val="single" w:color="000000" w:themeColor="accent5" w:sz="4" w:space="0"/>
        <w:bottom w:val="single" w:color="000000" w:themeColor="accent5" w:sz="4" w:space="0"/>
        <w:right w:val="single" w:color="000000" w:themeColor="accent5" w:sz="4" w:space="0"/>
        <w:insideH w:val="single" w:color="000000" w:themeColor="accent5" w:sz="4" w:space="0"/>
        <w:insideV w:val="single" w:color="000000" w:themeColor="accent5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sz="12" w:space="0"/>
        </w:tcBorders>
      </w:tcPr>
    </w:tblStylePr>
    <w:tblStylePr w:type="la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19">
    <w:name w:val="Grid Table 6 Colorful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sz="4" w:space="0"/>
        <w:left w:val="single" w:color="000000" w:themeColor="accent6" w:sz="4" w:space="0"/>
        <w:bottom w:val="single" w:color="000000" w:themeColor="accent6" w:sz="4" w:space="0"/>
        <w:right w:val="single" w:color="000000" w:themeColor="accent6" w:sz="4" w:space="0"/>
        <w:insideH w:val="single" w:color="000000" w:themeColor="accent6" w:sz="4" w:space="0"/>
        <w:insideV w:val="single" w:color="000000" w:themeColor="accent6" w:sz="4" w:space="0"/>
      </w:tblBorders>
    </w:tblPr>
    <w:tcPr>
      <w:tcBorders/>
    </w:tcPr>
    <w:tblStylePr w:type="band1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sz="12" w:space="0"/>
        </w:tcBorders>
      </w:tcPr>
    </w:tblStylePr>
    <w:tblStylePr w:type="lastCol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54275" w:themeColor="accent5" w:themeShade="95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04040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20">
    <w:name w:val="Grid Table 7 Colorful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text1" w:themeTint="80" w:sz="4" w:space="0"/>
        <w:right w:val="single" w:color="000000" w:themeColor="text1" w:themeTint="80" w:sz="4" w:space="0"/>
        <w:insideH w:val="single" w:color="000000" w:themeColor="text1" w:themeTint="80" w:sz="4" w:space="0"/>
        <w:insideV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1">
    <w:name w:val="Grid Table 7 Colorful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1" w:themeTint="80" w:sz="4" w:space="0"/>
        <w:right w:val="single" w:color="000000" w:themeColor="accent1" w:themeTint="80" w:sz="4" w:space="0"/>
        <w:insideH w:val="single" w:color="000000" w:themeColor="accent1" w:themeTint="80" w:sz="4" w:space="0"/>
        <w:insideV w:val="single" w:color="000000" w:themeColor="accent1" w:themeTint="80" w:sz="4" w:space="0"/>
      </w:tblBorders>
    </w:tblPr>
    <w:tcPr>
      <w:tcBorders/>
    </w:tcPr>
    <w:tblStylePr w:type="band1Horz">
      <w:rPr>
        <w:rFonts w:ascii="Arial" w:hAnsi="Arial"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34" w:fill="deebf6" w:themeFill="accent1" w:themeFillTint="34"/>
        <w:tcBorders/>
      </w:tcPr>
    </w:tblStylePr>
    <w:tblStylePr w:type="band2Horz">
      <w:rPr>
        <w:rFonts w:ascii="Arial" w:hAnsi="Arial"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07abd" w:themeColor="accen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themeTint="80" w:sz="4" w:space="0"/>
        </w:tcBorders>
      </w:tcPr>
    </w:tblStylePr>
    <w:tblStylePr w:type="firstRow">
      <w:rPr>
        <w:rFonts w:ascii="Arial" w:hAnsi="Arial"/>
        <w:b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307abd" w:themeColor="accen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2">
    <w:name w:val="Grid Table 7 Colorful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2" w:themeTint="97" w:sz="4" w:space="0"/>
        <w:right w:val="single" w:color="000000" w:themeColor="accent2" w:themeTint="97" w:sz="4" w:space="0"/>
        <w:insideH w:val="single" w:color="000000" w:themeColor="accent2" w:themeTint="97" w:sz="4" w:space="0"/>
        <w:insideV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3">
    <w:name w:val="Grid Table 7 Colorful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3" w:themeTint="FE" w:sz="4" w:space="0"/>
        <w:right w:val="single" w:color="000000" w:themeColor="accent3" w:themeTint="FE" w:sz="4" w:space="0"/>
        <w:insideH w:val="single" w:color="000000" w:themeColor="accent3" w:themeTint="FE" w:sz="4" w:space="0"/>
        <w:insideV w:val="single" w:color="000000" w:themeColor="accent3" w:themeTint="FE" w:sz="4" w:space="0"/>
      </w:tblBorders>
    </w:tblPr>
    <w:tcPr>
      <w:tcBorders/>
    </w:tcPr>
    <w:tblStylePr w:type="band1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Horz">
      <w:rPr>
        <w:rFonts w:ascii="Arial" w:hAnsi="Arial"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FE" w:sz="4" w:space="0"/>
        </w:tcBorders>
      </w:tcPr>
    </w:tblStylePr>
    <w:tblStylePr w:type="fir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FE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FE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606060" w:themeColor="accent3" w:themeTint="FE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FE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4">
    <w:name w:val="Grid Table 7 Colorful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4" w:themeTint="9A" w:sz="4" w:space="0"/>
        <w:right w:val="single" w:color="000000" w:themeColor="accent4" w:themeTint="9A" w:sz="4" w:space="0"/>
        <w:insideH w:val="single" w:color="000000" w:themeColor="accent4" w:themeTint="9A" w:sz="4" w:space="0"/>
        <w:insideV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5">
    <w:name w:val="Grid Table 7 Colorful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  <w:insideV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Horz">
      <w:rPr>
        <w:rFonts w:ascii="Arial" w:hAnsi="Arial"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54275" w:themeColor="accent5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0" w:sz="4" w:space="0"/>
        </w:tcBorders>
      </w:tcPr>
    </w:tblStylePr>
    <w:tblStylePr w:type="firstRow">
      <w:rPr>
        <w:rFonts w:ascii="Arial" w:hAnsi="Arial"/>
        <w:b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254275" w:themeColor="accent5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6">
    <w:name w:val="Grid Table 7 Colorful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  <w:insideV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Horz">
      <w:rPr>
        <w:rFonts w:ascii="Arial" w:hAnsi="Arial"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0" w:sz="4" w:space="0"/>
        </w:tcBorders>
      </w:tcPr>
    </w:tblStylePr>
    <w:tblStylePr w:type="fir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b/>
        <w:color w:val="416529" w:themeColor="accent6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7">
    <w:name w:val="List Table 1 Light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8">
    <w:name w:val="List Table 1 Light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29">
    <w:name w:val="List Table 1 Light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0">
    <w:name w:val="List Table 1 Light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1">
    <w:name w:val="List Table 1 Light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2">
    <w:name w:val="List Table 1 Light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3">
    <w:name w:val="List Table 1 Light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none" w:color="000000" w:sz="4" w:space="0"/>
          <w:left w:val="none" w:color="000000" w:sz="4" w:space="0"/>
          <w:bottom w:val="single" w:color="000000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>
          <w:top w:val="single" w:color="000000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4">
    <w:name w:val="List Table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90" w:sz="4" w:space="0"/>
        <w:bottom w:val="single" w:color="000000" w:themeColor="text1" w:themeTint="90" w:sz="4" w:space="0"/>
        <w:insideH w:val="single" w:color="000000" w:themeColor="tex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90" w:sz="4" w:space="0"/>
          <w:left w:val="none" w:color="000000" w:sz="4" w:space="0"/>
          <w:bottom w:val="single" w:color="000000" w:themeColor="tex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5">
    <w:name w:val="List Table 2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bottom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90" w:sz="4" w:space="0"/>
          <w:left w:val="none" w:color="000000" w:sz="4" w:space="0"/>
          <w:bottom w:val="single" w:color="000000" w:themeColor="accent1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6">
    <w:name w:val="List Table 2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bottom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0" w:sz="4" w:space="0"/>
          <w:left w:val="none" w:color="000000" w:sz="4" w:space="0"/>
          <w:bottom w:val="single" w:color="000000" w:themeColor="accent2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7">
    <w:name w:val="List Table 2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bottom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0" w:sz="4" w:space="0"/>
          <w:left w:val="none" w:color="000000" w:sz="4" w:space="0"/>
          <w:bottom w:val="single" w:color="000000" w:themeColor="accent3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8">
    <w:name w:val="List Table 2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bottom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0" w:sz="4" w:space="0"/>
          <w:left w:val="none" w:color="000000" w:sz="4" w:space="0"/>
          <w:bottom w:val="single" w:color="000000" w:themeColor="accent4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39">
    <w:name w:val="List Table 2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bottom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0" w:sz="4" w:space="0"/>
          <w:left w:val="none" w:color="000000" w:sz="4" w:space="0"/>
          <w:bottom w:val="single" w:color="000000" w:themeColor="accent5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0">
    <w:name w:val="List Table 2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bottom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lastCol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rFonts w:ascii="Arial" w:hAnsi="Arial"/>
        <w:b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0" w:sz="4" w:space="0"/>
          <w:left w:val="none" w:color="000000" w:sz="4" w:space="0"/>
          <w:bottom w:val="single" w:color="000000" w:themeColor="accent6" w:themeTint="9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1">
    <w:name w:val="List Table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2">
    <w:name w:val="List Table 3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left w:val="single" w:color="000000" w:themeColor="accent1" w:sz="4" w:space="0"/>
        <w:bottom w:val="single" w:color="000000" w:themeColor="accent1" w:sz="4" w:space="0"/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  <w:bottom w:val="single" w:color="000000" w:themeColor="accent1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4" w:space="0"/>
          <w:right w:val="single" w:color="000000" w:themeColor="accen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3">
    <w:name w:val="List Table 3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left w:val="single" w:color="000000" w:themeColor="accent2" w:themeTint="97" w:sz="4" w:space="0"/>
        <w:bottom w:val="single" w:color="000000" w:themeColor="accent2" w:themeTint="97" w:sz="4" w:space="0"/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  <w:bottom w:val="single" w:color="000000" w:themeColor="accent2" w:themeTint="97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4" w:space="0"/>
          <w:right w:val="single" w:color="000000" w:themeColor="accent2" w:themeTint="97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4">
    <w:name w:val="List Table 3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left w:val="single" w:color="000000" w:themeColor="accent3" w:themeTint="98" w:sz="4" w:space="0"/>
        <w:bottom w:val="single" w:color="000000" w:themeColor="accent3" w:themeTint="98" w:sz="4" w:space="0"/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  <w:bottom w:val="single" w:color="000000" w:themeColor="accent3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4" w:space="0"/>
          <w:right w:val="single" w:color="000000" w:themeColor="accent3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5">
    <w:name w:val="List Table 3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left w:val="single" w:color="000000" w:themeColor="accent4" w:themeTint="9A" w:sz="4" w:space="0"/>
        <w:bottom w:val="single" w:color="000000" w:themeColor="accent4" w:themeTint="9A" w:sz="4" w:space="0"/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  <w:bottom w:val="single" w:color="000000" w:themeColor="accent4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4" w:space="0"/>
          <w:right w:val="single" w:color="000000" w:themeColor="accent4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6">
    <w:name w:val="List Table 3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left w:val="single" w:color="000000" w:themeColor="accent5" w:themeTint="9A" w:sz="4" w:space="0"/>
        <w:bottom w:val="single" w:color="000000" w:themeColor="accent5" w:themeTint="9A" w:sz="4" w:space="0"/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  <w:bottom w:val="single" w:color="000000" w:themeColor="accent5" w:themeTint="9A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4" w:space="0"/>
          <w:right w:val="single" w:color="000000" w:themeColor="accent5" w:themeTint="9A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7">
    <w:name w:val="List Table 3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left w:val="single" w:color="000000" w:themeColor="accent6" w:themeTint="98" w:sz="4" w:space="0"/>
        <w:bottom w:val="single" w:color="000000" w:themeColor="accent6" w:themeTint="98" w:sz="4" w:space="0"/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  <w:bottom w:val="single" w:color="000000" w:themeColor="accent6" w:themeTint="98" w:sz="4" w:space="0"/>
        </w:tcBorders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4" w:space="0"/>
          <w:right w:val="single" w:color="000000" w:themeColor="accent6" w:themeTint="98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8">
    <w:name w:val="List Table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text1" w:fill="000000" w:themeFill="tex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49">
    <w:name w:val="List Table 4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90" w:sz="4" w:space="0"/>
        <w:left w:val="single" w:color="000000" w:themeColor="accent1" w:themeTint="90" w:sz="4" w:space="0"/>
        <w:bottom w:val="single" w:color="000000" w:themeColor="accent1" w:themeTint="90" w:sz="4" w:space="0"/>
        <w:right w:val="single" w:color="000000" w:themeColor="accent1" w:themeTint="90" w:sz="4" w:space="0"/>
        <w:insideH w:val="single" w:color="000000" w:themeColor="accent1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0">
    <w:name w:val="List Table 4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0" w:sz="4" w:space="0"/>
        <w:left w:val="single" w:color="000000" w:themeColor="accent2" w:themeTint="90" w:sz="4" w:space="0"/>
        <w:bottom w:val="single" w:color="000000" w:themeColor="accent2" w:themeTint="90" w:sz="4" w:space="0"/>
        <w:right w:val="single" w:color="000000" w:themeColor="accent2" w:themeTint="90" w:sz="4" w:space="0"/>
        <w:insideH w:val="single" w:color="000000" w:themeColor="accent2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2" w:fill="ed7d31" w:themeFill="accent2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1">
    <w:name w:val="List Table 4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0" w:sz="4" w:space="0"/>
        <w:left w:val="single" w:color="000000" w:themeColor="accent3" w:themeTint="90" w:sz="4" w:space="0"/>
        <w:bottom w:val="single" w:color="000000" w:themeColor="accent3" w:themeTint="90" w:sz="4" w:space="0"/>
        <w:right w:val="single" w:color="000000" w:themeColor="accent3" w:themeTint="90" w:sz="4" w:space="0"/>
        <w:insideH w:val="single" w:color="000000" w:themeColor="accent3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3" w:fill="a5a5a5" w:themeFill="accent3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2">
    <w:name w:val="List Table 4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0" w:sz="4" w:space="0"/>
        <w:left w:val="single" w:color="000000" w:themeColor="accent4" w:themeTint="90" w:sz="4" w:space="0"/>
        <w:bottom w:val="single" w:color="000000" w:themeColor="accent4" w:themeTint="90" w:sz="4" w:space="0"/>
        <w:right w:val="single" w:color="000000" w:themeColor="accent4" w:themeTint="90" w:sz="4" w:space="0"/>
        <w:insideH w:val="single" w:color="000000" w:themeColor="accent4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4" w:fill="ffc000" w:themeFill="accent4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3">
    <w:name w:val="List Table 4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0" w:sz="4" w:space="0"/>
        <w:left w:val="single" w:color="000000" w:themeColor="accent5" w:themeTint="90" w:sz="4" w:space="0"/>
        <w:bottom w:val="single" w:color="000000" w:themeColor="accent5" w:themeTint="90" w:sz="4" w:space="0"/>
        <w:right w:val="single" w:color="000000" w:themeColor="accent5" w:themeTint="90" w:sz="4" w:space="0"/>
        <w:insideH w:val="single" w:color="000000" w:themeColor="accent5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4">
    <w:name w:val="List Table 4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0" w:sz="4" w:space="0"/>
        <w:left w:val="single" w:color="000000" w:themeColor="accent6" w:themeTint="90" w:sz="4" w:space="0"/>
        <w:bottom w:val="single" w:color="000000" w:themeColor="accent6" w:themeTint="90" w:sz="4" w:space="0"/>
        <w:right w:val="single" w:color="000000" w:themeColor="accent6" w:themeTint="90" w:sz="4" w:space="0"/>
        <w:insideH w:val="single" w:color="000000" w:themeColor="accent6" w:themeTint="90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b/>
        <w:color w:val="ffffff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404040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55">
    <w:name w:val="List Table 5 Dark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32" w:space="0"/>
        <w:left w:val="single" w:color="000000" w:themeColor="text1" w:themeTint="80" w:sz="32" w:space="0"/>
        <w:bottom w:val="single" w:color="000000" w:themeColor="text1" w:themeTint="80" w:sz="32" w:space="0"/>
        <w:right w:val="single" w:color="000000" w:themeColor="text1" w:themeTint="80" w:sz="32" w:space="0"/>
      </w:tblBorders>
      <w:shd w:val="clear" w:color="ffffff" w:themeColor="text1" w:themeTint="80" w:fill="7f7f7f" w:themeFill="text1" w:themeFillTint="80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>
          <w:top w:val="single" w:color="000000" w:themeColor="text1" w:themeTint="80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text1" w:themeTint="80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6">
    <w:name w:val="List Table 5 Dark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32" w:space="0"/>
        <w:left w:val="single" w:color="000000" w:themeColor="accent1" w:sz="32" w:space="0"/>
        <w:bottom w:val="single" w:color="000000" w:themeColor="accent1" w:sz="32" w:space="0"/>
        <w:right w:val="single" w:color="000000" w:themeColor="accent1" w:sz="32" w:space="0"/>
      </w:tblBorders>
      <w:shd w:val="clear" w:color="ffffff" w:themeColor="accent1" w:fill="5b9bd5" w:themeFill="accent1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1" w:fill="5b9bd5" w:themeFill="accent1"/>
        <w:tcBorders>
          <w:top w:val="single" w:color="000000" w:themeColor="accent1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1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7">
    <w:name w:val="List Table 5 Dark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32" w:space="0"/>
        <w:left w:val="single" w:color="000000" w:themeColor="accent2" w:themeTint="97" w:sz="32" w:space="0"/>
        <w:bottom w:val="single" w:color="000000" w:themeColor="accent2" w:themeTint="97" w:sz="32" w:space="0"/>
        <w:right w:val="single" w:color="000000" w:themeColor="accent2" w:themeTint="97" w:sz="32" w:space="0"/>
      </w:tblBorders>
      <w:shd w:val="clear" w:color="ffffff" w:themeColor="accent2" w:themeTint="97" w:fill="f4b285" w:themeFill="accent2" w:themeFillTint="97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>
          <w:top w:val="single" w:color="000000" w:themeColor="accent2" w:themeTint="97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2" w:themeTint="97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8">
    <w:name w:val="List Table 5 Dark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32" w:space="0"/>
        <w:left w:val="single" w:color="000000" w:themeColor="accent3" w:themeTint="98" w:sz="32" w:space="0"/>
        <w:bottom w:val="single" w:color="000000" w:themeColor="accent3" w:themeTint="98" w:sz="32" w:space="0"/>
        <w:right w:val="single" w:color="000000" w:themeColor="accent3" w:themeTint="98" w:sz="32" w:space="0"/>
      </w:tblBorders>
      <w:shd w:val="clear" w:color="ffffff" w:themeColor="accent3" w:themeTint="98" w:fill="c9c9c9" w:themeFill="accent3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98" w:fill="c9c9c9" w:themeFill="accent3" w:themeFillTint="98"/>
        <w:tcBorders>
          <w:top w:val="single" w:color="000000" w:themeColor="accent3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3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59">
    <w:name w:val="List Table 5 Dark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32" w:space="0"/>
        <w:left w:val="single" w:color="000000" w:themeColor="accent4" w:themeTint="9A" w:sz="32" w:space="0"/>
        <w:bottom w:val="single" w:color="000000" w:themeColor="accent4" w:themeTint="9A" w:sz="32" w:space="0"/>
        <w:right w:val="single" w:color="000000" w:themeColor="accent4" w:themeTint="9A" w:sz="32" w:space="0"/>
      </w:tblBorders>
      <w:shd w:val="clear" w:color="ffffff" w:themeColor="accent4" w:themeTint="9A" w:fill="ffd965" w:themeFill="accent4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>
          <w:top w:val="single" w:color="000000" w:themeColor="accent4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4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60">
    <w:name w:val="List Table 5 Dark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32" w:space="0"/>
        <w:left w:val="single" w:color="000000" w:themeColor="accent5" w:themeTint="9A" w:sz="32" w:space="0"/>
        <w:bottom w:val="single" w:color="000000" w:themeColor="accent5" w:themeTint="9A" w:sz="32" w:space="0"/>
        <w:right w:val="single" w:color="000000" w:themeColor="accent5" w:themeTint="9A" w:sz="32" w:space="0"/>
      </w:tblBorders>
      <w:shd w:val="clear" w:color="ffffff" w:themeColor="accent5" w:themeTint="9A" w:fill="8eaadb" w:themeFill="accent5" w:themeFillTint="9A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9A" w:fill="8eaadb" w:themeFill="accent5" w:themeFillTint="9A"/>
        <w:tcBorders>
          <w:top w:val="single" w:color="000000" w:themeColor="accent5" w:themeTint="9A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5" w:themeTint="9A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61">
    <w:name w:val="List Table 5 Dark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32" w:space="0"/>
        <w:left w:val="single" w:color="000000" w:themeColor="accent6" w:themeTint="98" w:sz="32" w:space="0"/>
        <w:bottom w:val="single" w:color="000000" w:themeColor="accent6" w:themeTint="98" w:sz="32" w:space="0"/>
        <w:right w:val="single" w:color="000000" w:themeColor="accent6" w:themeTint="98" w:sz="32" w:space="0"/>
      </w:tblBorders>
      <w:shd w:val="clear" w:color="ffffff" w:themeColor="accent6" w:themeTint="98" w:fill="a9d18f" w:themeFill="accent6" w:themeFillTint="98"/>
    </w:tblPr>
    <w:tcPr>
      <w:tcBorders/>
    </w:tcPr>
    <w:tblStylePr w:type="band1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band2Horz"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light1" w:sz="4" w:space="0"/>
          <w:bottom w:val="single" w:color="000000" w:themeColor="light1" w:sz="4" w:space="0"/>
        </w:tcBorders>
      </w:tcPr>
    </w:tblStylePr>
    <w:tblStylePr w:type="band2Vert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light1" w:sz="4" w:space="0"/>
        </w:tcBorders>
      </w:tcPr>
    </w:tblStylePr>
    <w:tblStylePr w:type="firstCol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32" w:space="0"/>
          <w:right w:val="single" w:color="000000" w:themeColor="light1" w:sz="4" w:space="0"/>
        </w:tcBorders>
      </w:tcPr>
    </w:tblStylePr>
    <w:tblStylePr w:type="fir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98" w:fill="a9d18f" w:themeFill="accent6" w:themeFillTint="98"/>
        <w:tcBorders>
          <w:top w:val="single" w:color="000000" w:themeColor="accent6" w:themeTint="98" w:sz="32" w:space="0"/>
          <w:bottom w:val="single" w:color="000000" w:themeColor="light1" w:sz="12" w:space="0"/>
        </w:tcBorders>
      </w:tcPr>
    </w:tblStylePr>
    <w:tblStylePr w:type="lastCol">
      <w:pPr>
        <w:pBdr/>
        <w:spacing/>
        <w:ind/>
      </w:pPr>
      <w:tblPr>
        <w:tblBorders/>
      </w:tblPr>
      <w:tcPr>
        <w:tcBorders>
          <w:left w:val="single" w:color="000000" w:themeColor="light1" w:sz="4" w:space="0"/>
          <w:right w:val="single" w:color="000000" w:themeColor="accent6" w:themeTint="98" w:sz="32" w:space="0"/>
        </w:tcBorders>
      </w:tcPr>
    </w:tblStylePr>
    <w:tblStylePr w:type="lastRow">
      <w:rPr>
        <w:rFonts w:ascii="Arial" w:hAnsi="Arial"/>
        <w:b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ffffff" w:themeColor="light1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62">
    <w:name w:val="List Table 6 Colorful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80" w:sz="4" w:space="0"/>
        <w:bottom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04040" w:themeColor="text1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4" w:space="0"/>
        </w:tcBorders>
      </w:tcPr>
    </w:tblStylePr>
    <w:tblStylePr w:type="lastCol">
      <w:rPr>
        <w:b/>
        <w:color w:val="000000" w:themeColor="text1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000000" w:themeColor="text1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3">
    <w:name w:val="List Table 6 Colorful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sz="4" w:space="0"/>
        <w:bottom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rPr>
        <w:rFonts w:ascii="Arial" w:hAnsi="Arial"/>
        <w:color w:val="404040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1" w:sz="4" w:space="0"/>
        </w:tcBorders>
      </w:tcPr>
    </w:tblStylePr>
    <w:tblStylePr w:type="lastCol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245b8d" w:themeColor="accent1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1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4">
    <w:name w:val="List Table 6 Colorful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97" w:sz="4" w:space="0"/>
        <w:bottom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404040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4" w:space="0"/>
        </w:tcBorders>
      </w:tcPr>
    </w:tblStylePr>
    <w:tblStylePr w:type="lastCol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ca5d12" w:themeColor="accent2" w:themeTint="97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5">
    <w:name w:val="List Table 6 Colorful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98" w:sz="4" w:space="0"/>
        <w:bottom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404040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4" w:space="0"/>
        </w:tcBorders>
      </w:tcPr>
    </w:tblStylePr>
    <w:tblStylePr w:type="lastCol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757575" w:themeColor="accent3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6">
    <w:name w:val="List Table 6 Colorful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9A" w:sz="4" w:space="0"/>
        <w:bottom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40404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4" w:space="0"/>
        </w:tcBorders>
      </w:tcPr>
    </w:tblStylePr>
    <w:tblStylePr w:type="lastCol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d09d00" w:themeColor="accent4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7">
    <w:name w:val="List Table 6 Colorful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9A" w:sz="4" w:space="0"/>
        <w:bottom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rPr>
        <w:rFonts w:ascii="Arial" w:hAnsi="Arial"/>
        <w:color w:val="40404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4" w:space="0"/>
        </w:tcBorders>
      </w:tcPr>
    </w:tblStylePr>
    <w:tblStylePr w:type="lastCol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335ba0" w:themeColor="accent5" w:themeTint="9A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8">
    <w:name w:val="List Table 6 Colorful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98" w:sz="4" w:space="0"/>
        <w:bottom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404040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4" w:space="0"/>
        </w:tcBorders>
      </w:tcPr>
    </w:tblStylePr>
    <w:tblStylePr w:type="lastCol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/>
      </w:tcPr>
    </w:tblStylePr>
    <w:tblStylePr w:type="lastRow">
      <w:rPr>
        <w:b/>
        <w:color w:val="5e923c" w:themeColor="accent6" w:themeTint="98" w:themeShade="95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69">
    <w:name w:val="List Table 7 Colorful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text1" w:themeTint="80" w:sz="4" w:space="0"/>
      </w:tblBorders>
    </w:tblPr>
    <w:tcPr>
      <w:tcBorders/>
    </w:tcPr>
    <w:tblStylePr w:type="band1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text1" w:themeTint="40" w:fill="bfbfbf" w:themeFill="text1" w:themeFillTint="40"/>
        <w:tcBorders/>
      </w:tcPr>
    </w:tblStylePr>
    <w:tblStylePr w:type="band2Horz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text1" w:themeTint="80" w:sz="4" w:space="0"/>
        </w:tcBorders>
      </w:tcPr>
    </w:tblStylePr>
    <w:tblStylePr w:type="fir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text1" w:themeTint="80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text1" w:themeTint="8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text1" w:themeTint="8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4a4a4a" w:themeColor="text1" w:themeTint="80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0">
    <w:name w:val="List Table 7 Colorful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1" w:sz="4" w:space="0"/>
      </w:tblBorders>
    </w:tblPr>
    <w:tcPr>
      <w:tcBorders/>
    </w:tcPr>
    <w:tblStylePr w:type="band1Horz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1" w:themeTint="40" w:fill="d6e6f4" w:themeFill="accent1" w:themeFillTint="40"/>
        <w:tcBorders/>
      </w:tcPr>
    </w:tblStylePr>
    <w:tblStylePr w:type="band2Horz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245b8d" w:themeColor="accent1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1" w:sz="4" w:space="0"/>
        </w:tcBorders>
      </w:tcPr>
    </w:tblStylePr>
    <w:tblStylePr w:type="firstRow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1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1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245b8d" w:themeColor="accent1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1">
    <w:name w:val="List Table 7 Colorful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2" w:themeTint="97" w:sz="4" w:space="0"/>
      </w:tblBorders>
    </w:tblPr>
    <w:tcPr>
      <w:tcBorders/>
    </w:tcPr>
    <w:tblStylePr w:type="band1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2" w:themeTint="40" w:fill="fadecb" w:themeFill="accent2" w:themeFillTint="40"/>
        <w:tcBorders/>
      </w:tcPr>
    </w:tblStylePr>
    <w:tblStylePr w:type="band2Horz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2" w:themeTint="97" w:sz="4" w:space="0"/>
        </w:tcBorders>
      </w:tcPr>
    </w:tblStylePr>
    <w:tblStylePr w:type="fir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2" w:themeTint="97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2" w:themeTint="97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2" w:themeTint="97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ca5d12" w:themeColor="accent2" w:themeTint="97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2">
    <w:name w:val="List Table 7 Colorful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3" w:themeTint="98" w:sz="4" w:space="0"/>
      </w:tblBorders>
    </w:tblPr>
    <w:tcPr>
      <w:tcBorders/>
    </w:tcPr>
    <w:tblStylePr w:type="band1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3" w:themeTint="40" w:fill="e8e8e8" w:themeFill="accent3" w:themeFillTint="40"/>
        <w:tcBorders/>
      </w:tcPr>
    </w:tblStylePr>
    <w:tblStylePr w:type="band2Horz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3" w:themeTint="98" w:sz="4" w:space="0"/>
        </w:tcBorders>
      </w:tcPr>
    </w:tblStylePr>
    <w:tblStylePr w:type="fir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3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3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3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757575" w:themeColor="accent3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3">
    <w:name w:val="List Table 7 Colorful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4" w:themeTint="9A" w:sz="4" w:space="0"/>
      </w:tblBorders>
    </w:tblPr>
    <w:tcPr>
      <w:tcBorders/>
    </w:tcPr>
    <w:tblStylePr w:type="band1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4" w:themeTint="40" w:fill="ffefbf" w:themeFill="accent4" w:themeFillTint="40"/>
        <w:tcBorders/>
      </w:tcPr>
    </w:tblStylePr>
    <w:tblStylePr w:type="band2Horz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4" w:themeTint="9A" w:sz="4" w:space="0"/>
        </w:tcBorders>
      </w:tcPr>
    </w:tblStylePr>
    <w:tblStylePr w:type="fir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4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4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4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d09d00" w:themeColor="accent4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4">
    <w:name w:val="List Table 7 Colorful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5" w:themeTint="9A" w:sz="4" w:space="0"/>
      </w:tblBorders>
    </w:tblPr>
    <w:tcPr>
      <w:tcBorders/>
    </w:tcPr>
    <w:tblStylePr w:type="band1Horz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5" w:themeTint="40" w:fill="d0dcf0" w:themeFill="accent5" w:themeFillTint="40"/>
        <w:tcBorders/>
      </w:tcPr>
    </w:tblStylePr>
    <w:tblStylePr w:type="band2Horz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5" w:themeTint="9A" w:sz="4" w:space="0"/>
        </w:tcBorders>
      </w:tcPr>
    </w:tblStylePr>
    <w:tblStylePr w:type="firstRow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5" w:themeTint="9A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5" w:themeTint="9A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5" w:themeTint="9A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335ba0" w:themeColor="accent5" w:themeTint="9A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5">
    <w:name w:val="List Table 7 Colorful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right w:val="single" w:color="000000" w:themeColor="accent6" w:themeTint="98" w:sz="4" w:space="0"/>
      </w:tblBorders>
    </w:tblPr>
    <w:tcPr>
      <w:tcBorders/>
    </w:tcPr>
    <w:tblStylePr w:type="band1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1Vert">
      <w:pPr>
        <w:pBdr/>
        <w:spacing/>
        <w:ind/>
      </w:pPr>
      <w:tblPr>
        <w:tblBorders/>
      </w:tblPr>
      <w:tcPr>
        <w:shd w:val="clear" w:color="ffffff" w:themeColor="accent6" w:themeTint="40" w:fill="dbecd0" w:themeFill="accent6" w:themeFillTint="40"/>
        <w:tcBorders/>
      </w:tcPr>
    </w:tblStylePr>
    <w:tblStylePr w:type="band2Horz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  <w:jc w:val="right"/>
      </w:pPr>
      <w:tblPr>
        <w:tblBorders/>
      </w:tblPr>
      <w:tcPr>
        <w:shd w:val="clear" w:color="ffffff"/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000000" w:themeColor="accent6" w:themeTint="98" w:sz="4" w:space="0"/>
        </w:tcBorders>
      </w:tcPr>
    </w:tblStylePr>
    <w:tblStylePr w:type="fir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none" w:color="000000" w:sz="4" w:space="0"/>
          <w:left w:val="none" w:color="000000" w:sz="4" w:space="0"/>
          <w:bottom w:val="single" w:color="000000" w:themeColor="accent6" w:themeTint="98" w:sz="4" w:space="0"/>
          <w:right w:val="none" w:color="000000" w:sz="4" w:space="0"/>
        </w:tcBorders>
      </w:tcPr>
    </w:tblStylePr>
    <w:tblStylePr w:type="lastCol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/>
        <w:tcBorders>
          <w:top w:val="none" w:color="000000" w:sz="4" w:space="0"/>
          <w:left w:val="single" w:color="000000" w:themeColor="accent6" w:themeTint="98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rFonts w:ascii="Arial" w:hAnsi="Arial"/>
        <w:i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shd w:val="clear" w:color="ffffff" w:themeColor="light1" w:fill="ffffff" w:themeFill="light1"/>
        <w:tcBorders>
          <w:top w:val="single" w:color="000000" w:themeColor="accent6" w:themeTint="98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rPr>
        <w:rFonts w:ascii="Arial" w:hAnsi="Arial"/>
        <w:color w:val="5e923c" w:themeColor="accent6" w:themeTint="98" w:themeShade="95"/>
        <w:sz w:val="22"/>
      </w:rPr>
      <w:pPr>
        <w:pBdr/>
        <w:spacing/>
        <w:ind/>
      </w:pPr>
      <w:tblPr>
        <w:tblBorders/>
      </w:tblPr>
      <w:tcPr>
        <w:tcBorders/>
      </w:tcPr>
    </w:tblStylePr>
  </w:style>
  <w:style w:type="table" w:styleId="776">
    <w:name w:val="Lined - Accent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7">
    <w:name w:val="Lined - Accent 1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8">
    <w:name w:val="Lined - Accent 2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79">
    <w:name w:val="Lined - Accent 3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0">
    <w:name w:val="Lined - Accent 4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1">
    <w:name w:val="Lined - Accent 5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2">
    <w:name w:val="Lined - Accent 6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/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3">
    <w:name w:val="Bordered &amp; Lined - Accent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text1" w:themeTint="A6" w:sz="4" w:space="0"/>
        <w:left w:val="single" w:color="000000" w:themeColor="text1" w:themeTint="A6" w:sz="4" w:space="0"/>
        <w:bottom w:val="single" w:color="000000" w:themeColor="text1" w:themeTint="A6" w:sz="4" w:space="0"/>
        <w:right w:val="single" w:color="000000" w:themeColor="text1" w:themeTint="A6" w:sz="4" w:space="0"/>
        <w:insideH w:val="single" w:color="000000" w:themeColor="text1" w:themeTint="A6" w:sz="4" w:space="0"/>
        <w:insideV w:val="single" w:color="000000" w:themeColor="text1" w:themeTint="A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0D" w:fill="f2f2f2" w:themeFill="text1" w:themeFillTint="0D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text1" w:themeTint="80" w:fill="7f7f7f" w:themeFill="text1" w:themeFillTint="80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4">
    <w:name w:val="Bordered &amp; Lined - Accent 1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1" w:themeShade="95" w:sz="4" w:space="0"/>
        <w:left w:val="single" w:color="000000" w:themeColor="accent1" w:themeShade="95" w:sz="4" w:space="0"/>
        <w:bottom w:val="single" w:color="000000" w:themeColor="accent1" w:themeShade="95" w:sz="4" w:space="0"/>
        <w:right w:val="single" w:color="000000" w:themeColor="accent1" w:themeShade="95" w:sz="4" w:space="0"/>
        <w:insideH w:val="single" w:color="000000" w:themeColor="accent1" w:themeShade="95" w:sz="4" w:space="0"/>
        <w:insideV w:val="single" w:color="000000" w:themeColor="accent1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50" w:fill="cce0f2" w:themeFill="accent1" w:themeFillTint="50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1" w:themeTint="EA" w:fill="69a3d8" w:themeFill="accent1" w:themeFillTint="E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5">
    <w:name w:val="Bordered &amp; Lined - Accent 2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2" w:themeShade="95" w:sz="4" w:space="0"/>
        <w:left w:val="single" w:color="000000" w:themeColor="accent2" w:themeShade="95" w:sz="4" w:space="0"/>
        <w:bottom w:val="single" w:color="000000" w:themeColor="accent2" w:themeShade="95" w:sz="4" w:space="0"/>
        <w:right w:val="single" w:color="000000" w:themeColor="accent2" w:themeShade="95" w:sz="4" w:space="0"/>
        <w:insideH w:val="single" w:color="000000" w:themeColor="accent2" w:themeShade="95" w:sz="4" w:space="0"/>
        <w:insideV w:val="single" w:color="000000" w:themeColor="accent2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32" w:fill="fbe6d7" w:themeFill="accent2" w:themeFillTint="32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2" w:themeTint="97" w:fill="f4b285" w:themeFill="accent2" w:themeFillTint="97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6">
    <w:name w:val="Bordered &amp; Lined - Accent 3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3" w:themeShade="95" w:sz="4" w:space="0"/>
        <w:left w:val="single" w:color="000000" w:themeColor="accent3" w:themeShade="95" w:sz="4" w:space="0"/>
        <w:bottom w:val="single" w:color="000000" w:themeColor="accent3" w:themeShade="95" w:sz="4" w:space="0"/>
        <w:right w:val="single" w:color="000000" w:themeColor="accent3" w:themeShade="95" w:sz="4" w:space="0"/>
        <w:insideH w:val="single" w:color="000000" w:themeColor="accent3" w:themeShade="95" w:sz="4" w:space="0"/>
        <w:insideV w:val="single" w:color="000000" w:themeColor="accent3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34" w:fill="ededed" w:themeFill="accent3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3" w:themeTint="FE" w:fill="a5a5a5" w:themeFill="accent3" w:themeFillTint="FE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7">
    <w:name w:val="Bordered &amp; Lined - Accent 4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4" w:themeShade="95" w:sz="4" w:space="0"/>
        <w:left w:val="single" w:color="000000" w:themeColor="accent4" w:themeShade="95" w:sz="4" w:space="0"/>
        <w:bottom w:val="single" w:color="000000" w:themeColor="accent4" w:themeShade="95" w:sz="4" w:space="0"/>
        <w:right w:val="single" w:color="000000" w:themeColor="accent4" w:themeShade="95" w:sz="4" w:space="0"/>
        <w:insideH w:val="single" w:color="000000" w:themeColor="accent4" w:themeShade="95" w:sz="4" w:space="0"/>
        <w:insideV w:val="single" w:color="000000" w:themeColor="accent4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34" w:fill="fff2cb" w:themeFill="accent4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4" w:themeTint="9A" w:fill="ffd965" w:themeFill="accent4" w:themeFillTint="9A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8">
    <w:name w:val="Bordered &amp; Lined - Accent 5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5" w:themeShade="95" w:sz="4" w:space="0"/>
        <w:left w:val="single" w:color="000000" w:themeColor="accent5" w:themeShade="95" w:sz="4" w:space="0"/>
        <w:bottom w:val="single" w:color="000000" w:themeColor="accent5" w:themeShade="95" w:sz="4" w:space="0"/>
        <w:right w:val="single" w:color="000000" w:themeColor="accent5" w:themeShade="95" w:sz="4" w:space="0"/>
        <w:insideH w:val="single" w:color="000000" w:themeColor="accent5" w:themeShade="95" w:sz="4" w:space="0"/>
        <w:insideV w:val="single" w:color="000000" w:themeColor="accent5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5" w:themeTint="34" w:fill="d9e2f3" w:themeFill="accent5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5" w:fill="4472c4" w:themeFill="accent5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89">
    <w:name w:val="Bordered &amp; Lined - Accent 6"/>
    <w:basedOn w:val="825"/>
    <w:uiPriority w:val="99"/>
    <w:pPr>
      <w:pBdr/>
      <w:spacing w:after="0" w:line="240" w:lineRule="auto"/>
      <w:ind/>
    </w:pPr>
    <w:rPr>
      <w:color w:val="404040"/>
    </w:rPr>
    <w:tblPr>
      <w:tblStyleRowBandSize w:val="1"/>
      <w:tblStyleColBandSize w:val="1"/>
      <w:tblInd w:w="0" w:type="dxa"/>
      <w:tblBorders>
        <w:top w:val="single" w:color="000000" w:themeColor="accent6" w:themeShade="95" w:sz="4" w:space="0"/>
        <w:left w:val="single" w:color="000000" w:themeColor="accent6" w:themeShade="95" w:sz="4" w:space="0"/>
        <w:bottom w:val="single" w:color="000000" w:themeColor="accent6" w:themeShade="95" w:sz="4" w:space="0"/>
        <w:right w:val="single" w:color="000000" w:themeColor="accent6" w:themeShade="95" w:sz="4" w:space="0"/>
        <w:insideH w:val="single" w:color="000000" w:themeColor="accent6" w:themeShade="95" w:sz="4" w:space="0"/>
        <w:insideV w:val="single" w:color="000000" w:themeColor="accent6" w:themeShade="95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1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band2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band2Vert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shd w:val="clear" w:color="ffffff" w:themeColor="accent6" w:themeTint="34" w:fill="e2efd9" w:themeFill="accent6" w:themeFillTint="34"/>
        <w:tcBorders/>
      </w:tcPr>
    </w:tblStylePr>
    <w:tblStylePr w:type="fir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fir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Col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lastRow">
      <w:rPr>
        <w:rFonts w:ascii="Arial" w:hAnsi="Arial"/>
        <w:color w:val="f2f2f2"/>
        <w:sz w:val="22"/>
      </w:rPr>
      <w:pPr>
        <w:pBdr/>
        <w:spacing/>
        <w:ind/>
      </w:pPr>
      <w:tblPr>
        <w:tblBorders/>
      </w:tblPr>
      <w:tcPr>
        <w:shd w:val="clear" w:color="ffffff" w:themeColor="accent6" w:fill="70ad47" w:themeFill="accent6"/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0">
    <w:name w:val="Bordered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text1" w:themeTint="26" w:sz="4" w:space="0"/>
        <w:left w:val="single" w:color="000000" w:themeColor="text1" w:themeTint="26" w:sz="4" w:space="0"/>
        <w:bottom w:val="single" w:color="000000" w:themeColor="text1" w:themeTint="26" w:sz="4" w:space="0"/>
        <w:right w:val="single" w:color="000000" w:themeColor="text1" w:themeTint="26" w:sz="4" w:space="0"/>
        <w:insideH w:val="single" w:color="000000" w:themeColor="text1" w:themeTint="26" w:sz="4" w:space="0"/>
        <w:insideV w:val="single" w:color="000000" w:themeColor="text1" w:themeTint="26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26" w:sz="4" w:space="0"/>
          <w:left w:val="single" w:color="000000" w:themeColor="text1" w:themeTint="26" w:sz="4" w:space="0"/>
          <w:bottom w:val="single" w:color="000000" w:themeColor="text1" w:themeTint="26" w:sz="4" w:space="0"/>
          <w:right w:val="single" w:color="000000" w:themeColor="text1" w:themeTint="26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text1" w:themeTint="80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text1" w:themeTint="80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text1" w:themeTint="80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1">
    <w:name w:val="Bordered - Accent 1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1" w:themeTint="67" w:sz="4" w:space="0"/>
        <w:left w:val="single" w:color="000000" w:themeColor="accent1" w:themeTint="67" w:sz="4" w:space="0"/>
        <w:bottom w:val="single" w:color="000000" w:themeColor="accent1" w:themeTint="67" w:sz="4" w:space="0"/>
        <w:right w:val="single" w:color="000000" w:themeColor="accent1" w:themeTint="67" w:sz="4" w:space="0"/>
        <w:insideH w:val="single" w:color="000000" w:themeColor="accent1" w:themeTint="67" w:sz="4" w:space="0"/>
        <w:insideV w:val="single" w:color="000000" w:themeColor="accent1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themeTint="67" w:sz="4" w:space="0"/>
          <w:left w:val="single" w:color="000000" w:themeColor="accent1" w:themeTint="67" w:sz="4" w:space="0"/>
          <w:bottom w:val="single" w:color="000000" w:themeColor="accent1" w:themeTint="67" w:sz="4" w:space="0"/>
          <w:right w:val="single" w:color="000000" w:themeColor="accent1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1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1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1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2">
    <w:name w:val="Bordered - Accent 2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2" w:themeTint="67" w:sz="4" w:space="0"/>
        <w:left w:val="single" w:color="000000" w:themeColor="accent2" w:themeTint="67" w:sz="4" w:space="0"/>
        <w:bottom w:val="single" w:color="000000" w:themeColor="accent2" w:themeTint="67" w:sz="4" w:space="0"/>
        <w:right w:val="single" w:color="000000" w:themeColor="accent2" w:themeTint="67" w:sz="4" w:space="0"/>
        <w:insideH w:val="single" w:color="000000" w:themeColor="accent2" w:themeTint="67" w:sz="4" w:space="0"/>
        <w:insideV w:val="single" w:color="000000" w:themeColor="accent2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67" w:sz="4" w:space="0"/>
          <w:left w:val="single" w:color="000000" w:themeColor="accent2" w:themeTint="67" w:sz="4" w:space="0"/>
          <w:bottom w:val="single" w:color="000000" w:themeColor="accent2" w:themeTint="67" w:sz="4" w:space="0"/>
          <w:right w:val="single" w:color="000000" w:themeColor="accent2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2" w:themeTint="97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2" w:themeTint="97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2" w:themeTint="97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3">
    <w:name w:val="Bordered - Accent 3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3" w:themeTint="67" w:sz="4" w:space="0"/>
        <w:left w:val="single" w:color="000000" w:themeColor="accent3" w:themeTint="67" w:sz="4" w:space="0"/>
        <w:bottom w:val="single" w:color="000000" w:themeColor="accent3" w:themeTint="67" w:sz="4" w:space="0"/>
        <w:right w:val="single" w:color="000000" w:themeColor="accent3" w:themeTint="67" w:sz="4" w:space="0"/>
        <w:insideH w:val="single" w:color="000000" w:themeColor="accent3" w:themeTint="67" w:sz="4" w:space="0"/>
        <w:insideV w:val="single" w:color="000000" w:themeColor="accent3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67" w:sz="4" w:space="0"/>
          <w:left w:val="single" w:color="000000" w:themeColor="accent3" w:themeTint="67" w:sz="4" w:space="0"/>
          <w:bottom w:val="single" w:color="000000" w:themeColor="accent3" w:themeTint="67" w:sz="4" w:space="0"/>
          <w:right w:val="single" w:color="000000" w:themeColor="accent3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3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3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3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4">
    <w:name w:val="Bordered - Accent 4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4" w:themeTint="67" w:sz="4" w:space="0"/>
        <w:left w:val="single" w:color="000000" w:themeColor="accent4" w:themeTint="67" w:sz="4" w:space="0"/>
        <w:bottom w:val="single" w:color="000000" w:themeColor="accent4" w:themeTint="67" w:sz="4" w:space="0"/>
        <w:right w:val="single" w:color="000000" w:themeColor="accent4" w:themeTint="67" w:sz="4" w:space="0"/>
        <w:insideH w:val="single" w:color="000000" w:themeColor="accent4" w:themeTint="67" w:sz="4" w:space="0"/>
        <w:insideV w:val="single" w:color="000000" w:themeColor="accent4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67" w:sz="4" w:space="0"/>
          <w:left w:val="single" w:color="000000" w:themeColor="accent4" w:themeTint="67" w:sz="4" w:space="0"/>
          <w:bottom w:val="single" w:color="000000" w:themeColor="accent4" w:themeTint="67" w:sz="4" w:space="0"/>
          <w:right w:val="single" w:color="000000" w:themeColor="accent4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4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4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4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5">
    <w:name w:val="Bordered - Accent 5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5" w:themeTint="67" w:sz="4" w:space="0"/>
        <w:left w:val="single" w:color="000000" w:themeColor="accent5" w:themeTint="67" w:sz="4" w:space="0"/>
        <w:bottom w:val="single" w:color="000000" w:themeColor="accent5" w:themeTint="67" w:sz="4" w:space="0"/>
        <w:right w:val="single" w:color="000000" w:themeColor="accent5" w:themeTint="67" w:sz="4" w:space="0"/>
        <w:insideH w:val="single" w:color="000000" w:themeColor="accent5" w:themeTint="67" w:sz="4" w:space="0"/>
        <w:insideV w:val="single" w:color="000000" w:themeColor="accent5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67" w:sz="4" w:space="0"/>
          <w:left w:val="single" w:color="000000" w:themeColor="accent5" w:themeTint="67" w:sz="4" w:space="0"/>
          <w:bottom w:val="single" w:color="000000" w:themeColor="accent5" w:themeTint="67" w:sz="4" w:space="0"/>
          <w:right w:val="single" w:color="000000" w:themeColor="accent5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5" w:themeTint="9A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5" w:themeTint="9A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5" w:themeTint="9A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table" w:styleId="796">
    <w:name w:val="Bordered - Accent 6"/>
    <w:basedOn w:val="825"/>
    <w:uiPriority w:val="99"/>
    <w:pPr>
      <w:pBdr/>
      <w:spacing w:after="0" w:line="240" w:lineRule="auto"/>
      <w:ind/>
    </w:pPr>
    <w:tblPr>
      <w:tblStyleRowBandSize w:val="1"/>
      <w:tblStyleColBandSize w:val="1"/>
      <w:tblInd w:w="0" w:type="dxa"/>
      <w:tblBorders>
        <w:top w:val="single" w:color="000000" w:themeColor="accent6" w:themeTint="67" w:sz="4" w:space="0"/>
        <w:left w:val="single" w:color="000000" w:themeColor="accent6" w:themeTint="67" w:sz="4" w:space="0"/>
        <w:bottom w:val="single" w:color="000000" w:themeColor="accent6" w:themeTint="67" w:sz="4" w:space="0"/>
        <w:right w:val="single" w:color="000000" w:themeColor="accent6" w:themeTint="67" w:sz="4" w:space="0"/>
        <w:insideH w:val="single" w:color="000000" w:themeColor="accent6" w:themeTint="67" w:sz="4" w:space="0"/>
        <w:insideV w:val="single" w:color="000000" w:themeColor="accent6" w:themeTint="67" w:sz="4" w:space="0"/>
      </w:tblBorders>
    </w:tblPr>
    <w:tcPr>
      <w:tcBorders/>
    </w:tcPr>
    <w:tblStylePr w:type="band1Horz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67" w:sz="4" w:space="0"/>
          <w:left w:val="single" w:color="000000" w:themeColor="accent6" w:themeTint="67" w:sz="4" w:space="0"/>
          <w:bottom w:val="single" w:color="000000" w:themeColor="accent6" w:themeTint="67" w:sz="4" w:space="0"/>
          <w:right w:val="single" w:color="000000" w:themeColor="accent6" w:themeTint="67" w:sz="4" w:space="0"/>
        </w:tcBorders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/>
      </w:tcPr>
    </w:tblStylePr>
    <w:tblStylePr w:type="fir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bottom w:val="single" w:color="000000" w:themeColor="accent6" w:themeTint="98" w:sz="12" w:space="0"/>
        </w:tcBorders>
      </w:tcPr>
    </w:tblStylePr>
    <w:tblStylePr w:type="lastCol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left w:val="single" w:color="000000" w:themeColor="accent6" w:themeTint="98" w:sz="12" w:space="0"/>
        </w:tcBorders>
      </w:tcPr>
    </w:tblStylePr>
    <w:tblStylePr w:type="lastRow">
      <w:rPr>
        <w:rFonts w:ascii="Arial" w:hAnsi="Arial"/>
        <w:color w:val="404040"/>
        <w:sz w:val="22"/>
      </w:rPr>
      <w:pPr>
        <w:pBdr/>
        <w:spacing/>
        <w:ind/>
      </w:pPr>
      <w:tblPr>
        <w:tblBorders/>
      </w:tblPr>
      <w:tcPr>
        <w:tcBorders>
          <w:top w:val="single" w:color="000000" w:themeColor="accent6" w:themeTint="98" w:sz="12" w:space="0"/>
        </w:tcBorders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character" w:styleId="797">
    <w:name w:val="Hyperlink"/>
    <w:uiPriority w:val="99"/>
    <w:unhideWhenUsed/>
    <w:pPr>
      <w:pBdr/>
      <w:spacing/>
      <w:ind/>
    </w:pPr>
    <w:rPr>
      <w:color w:val="0000ff" w:themeColor="hyperlink"/>
      <w:u w:val="single"/>
    </w:rPr>
  </w:style>
  <w:style w:type="paragraph" w:styleId="798">
    <w:name w:val="footnote text"/>
    <w:basedOn w:val="815"/>
    <w:link w:val="799"/>
    <w:uiPriority w:val="99"/>
    <w:semiHidden/>
    <w:unhideWhenUsed/>
    <w:pPr>
      <w:pBdr/>
      <w:spacing w:after="40" w:line="240" w:lineRule="auto"/>
      <w:ind/>
    </w:pPr>
    <w:rPr>
      <w:sz w:val="18"/>
    </w:rPr>
  </w:style>
  <w:style w:type="character" w:styleId="799">
    <w:name w:val="Footnote Text Char"/>
    <w:link w:val="798"/>
    <w:uiPriority w:val="99"/>
    <w:pPr>
      <w:pBdr/>
      <w:spacing/>
      <w:ind/>
    </w:pPr>
    <w:rPr>
      <w:sz w:val="18"/>
    </w:rPr>
  </w:style>
  <w:style w:type="character" w:styleId="800">
    <w:name w:val="footnote reference"/>
    <w:uiPriority w:val="99"/>
    <w:unhideWhenUsed/>
    <w:pPr>
      <w:pBdr/>
      <w:spacing/>
      <w:ind/>
    </w:pPr>
    <w:rPr>
      <w:vertAlign w:val="superscript"/>
    </w:rPr>
  </w:style>
  <w:style w:type="paragraph" w:styleId="801">
    <w:name w:val="endnote text"/>
    <w:basedOn w:val="815"/>
    <w:link w:val="802"/>
    <w:uiPriority w:val="99"/>
    <w:semiHidden/>
    <w:unhideWhenUsed/>
    <w:pPr>
      <w:pBdr/>
      <w:spacing w:after="0" w:line="240" w:lineRule="auto"/>
      <w:ind/>
    </w:pPr>
    <w:rPr>
      <w:sz w:val="20"/>
    </w:rPr>
  </w:style>
  <w:style w:type="character" w:styleId="802">
    <w:name w:val="Endnote Text Char"/>
    <w:link w:val="801"/>
    <w:uiPriority w:val="99"/>
    <w:pPr>
      <w:pBdr/>
      <w:spacing/>
      <w:ind/>
    </w:pPr>
    <w:rPr>
      <w:sz w:val="20"/>
    </w:rPr>
  </w:style>
  <w:style w:type="character" w:styleId="803">
    <w:name w:val="endnote reference"/>
    <w:uiPriority w:val="99"/>
    <w:semiHidden/>
    <w:unhideWhenUsed/>
    <w:pPr>
      <w:pBdr/>
      <w:spacing/>
      <w:ind/>
    </w:pPr>
    <w:rPr>
      <w:vertAlign w:val="superscript"/>
    </w:rPr>
  </w:style>
  <w:style w:type="paragraph" w:styleId="804">
    <w:name w:val="toc 1"/>
    <w:basedOn w:val="815"/>
    <w:next w:val="815"/>
    <w:uiPriority w:val="39"/>
    <w:unhideWhenUsed/>
    <w:pPr>
      <w:pBdr/>
      <w:spacing w:after="57"/>
      <w:ind w:right="0" w:firstLine="0" w:left="0"/>
    </w:pPr>
  </w:style>
  <w:style w:type="paragraph" w:styleId="805">
    <w:name w:val="toc 2"/>
    <w:basedOn w:val="815"/>
    <w:next w:val="815"/>
    <w:uiPriority w:val="39"/>
    <w:unhideWhenUsed/>
    <w:pPr>
      <w:pBdr/>
      <w:spacing w:after="57"/>
      <w:ind w:right="0" w:firstLine="0" w:left="283"/>
    </w:pPr>
  </w:style>
  <w:style w:type="paragraph" w:styleId="806">
    <w:name w:val="toc 3"/>
    <w:basedOn w:val="815"/>
    <w:next w:val="815"/>
    <w:uiPriority w:val="39"/>
    <w:unhideWhenUsed/>
    <w:pPr>
      <w:pBdr/>
      <w:spacing w:after="57"/>
      <w:ind w:right="0" w:firstLine="0" w:left="567"/>
    </w:pPr>
  </w:style>
  <w:style w:type="paragraph" w:styleId="807">
    <w:name w:val="toc 4"/>
    <w:basedOn w:val="815"/>
    <w:next w:val="815"/>
    <w:uiPriority w:val="39"/>
    <w:unhideWhenUsed/>
    <w:pPr>
      <w:pBdr/>
      <w:spacing w:after="57"/>
      <w:ind w:right="0" w:firstLine="0" w:left="850"/>
    </w:pPr>
  </w:style>
  <w:style w:type="paragraph" w:styleId="808">
    <w:name w:val="toc 5"/>
    <w:basedOn w:val="815"/>
    <w:next w:val="815"/>
    <w:uiPriority w:val="39"/>
    <w:unhideWhenUsed/>
    <w:pPr>
      <w:pBdr/>
      <w:spacing w:after="57"/>
      <w:ind w:right="0" w:firstLine="0" w:left="1134"/>
    </w:pPr>
  </w:style>
  <w:style w:type="paragraph" w:styleId="809">
    <w:name w:val="toc 6"/>
    <w:basedOn w:val="815"/>
    <w:next w:val="815"/>
    <w:uiPriority w:val="39"/>
    <w:unhideWhenUsed/>
    <w:pPr>
      <w:pBdr/>
      <w:spacing w:after="57"/>
      <w:ind w:right="0" w:firstLine="0" w:left="1417"/>
    </w:pPr>
  </w:style>
  <w:style w:type="paragraph" w:styleId="810">
    <w:name w:val="toc 7"/>
    <w:basedOn w:val="815"/>
    <w:next w:val="815"/>
    <w:uiPriority w:val="39"/>
    <w:unhideWhenUsed/>
    <w:pPr>
      <w:pBdr/>
      <w:spacing w:after="57"/>
      <w:ind w:right="0" w:firstLine="0" w:left="1701"/>
    </w:pPr>
  </w:style>
  <w:style w:type="paragraph" w:styleId="811">
    <w:name w:val="toc 8"/>
    <w:basedOn w:val="815"/>
    <w:next w:val="815"/>
    <w:uiPriority w:val="39"/>
    <w:unhideWhenUsed/>
    <w:pPr>
      <w:pBdr/>
      <w:spacing w:after="57"/>
      <w:ind w:right="0" w:firstLine="0" w:left="1984"/>
    </w:pPr>
  </w:style>
  <w:style w:type="paragraph" w:styleId="812">
    <w:name w:val="toc 9"/>
    <w:basedOn w:val="815"/>
    <w:next w:val="815"/>
    <w:uiPriority w:val="39"/>
    <w:unhideWhenUsed/>
    <w:pPr>
      <w:pBdr/>
      <w:spacing w:after="57"/>
      <w:ind w:right="0" w:firstLine="0" w:left="2268"/>
    </w:pPr>
  </w:style>
  <w:style w:type="paragraph" w:styleId="813">
    <w:name w:val="TOC Heading"/>
    <w:uiPriority w:val="39"/>
    <w:unhideWhenUsed/>
    <w:pPr>
      <w:pBdr/>
      <w:spacing/>
      <w:ind/>
    </w:pPr>
  </w:style>
  <w:style w:type="paragraph" w:styleId="814">
    <w:name w:val="table of figures"/>
    <w:basedOn w:val="815"/>
    <w:next w:val="815"/>
    <w:uiPriority w:val="99"/>
    <w:unhideWhenUsed/>
    <w:pPr>
      <w:pBdr/>
      <w:spacing w:after="0" w:afterAutospacing="0"/>
      <w:ind/>
    </w:pPr>
  </w:style>
  <w:style w:type="paragraph" w:styleId="815" w:default="1">
    <w:name w:val="Normal"/>
    <w:qFormat/>
    <w:pPr>
      <w:pBdr/>
      <w:spacing/>
      <w:ind/>
    </w:pPr>
  </w:style>
  <w:style w:type="paragraph" w:styleId="816">
    <w:name w:val="Heading 1"/>
    <w:basedOn w:val="815"/>
    <w:next w:val="815"/>
    <w:uiPriority w:val="9"/>
    <w:qFormat/>
    <w:pPr>
      <w:keepNext w:val="true"/>
      <w:keepLines w:val="true"/>
      <w:pBdr/>
      <w:spacing w:after="0" w:before="480"/>
      <w:ind/>
      <w:outlineLvl w:val="0"/>
    </w:pPr>
    <w:rPr>
      <w:rFonts w:asciiTheme="majorHAnsi" w:hAnsiTheme="majorHAnsi" w:eastAsiaTheme="majorEastAsia" w:cstheme="majorBidi"/>
      <w:b/>
      <w:bCs/>
      <w:color w:val="000000" w:themeColor="text1"/>
      <w:sz w:val="48"/>
      <w:szCs w:val="48"/>
    </w:rPr>
  </w:style>
  <w:style w:type="paragraph" w:styleId="817">
    <w:name w:val="Heading 2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1"/>
    </w:pPr>
    <w:rPr>
      <w:rFonts w:asciiTheme="majorHAnsi" w:hAnsiTheme="majorHAnsi" w:eastAsiaTheme="majorEastAsia" w:cstheme="majorBidi"/>
      <w:b/>
      <w:bCs/>
      <w:color w:val="000000" w:themeColor="text1"/>
      <w:sz w:val="40"/>
    </w:rPr>
  </w:style>
  <w:style w:type="paragraph" w:styleId="818">
    <w:name w:val="Heading 3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2"/>
    </w:pPr>
    <w:rPr>
      <w:rFonts w:asciiTheme="majorHAnsi" w:hAnsiTheme="majorHAnsi" w:eastAsiaTheme="majorEastAsia" w:cstheme="majorBidi"/>
      <w:b/>
      <w:bCs/>
      <w:i/>
      <w:iCs/>
      <w:color w:val="000000" w:themeColor="text1"/>
      <w:sz w:val="36"/>
      <w:szCs w:val="36"/>
    </w:rPr>
  </w:style>
  <w:style w:type="paragraph" w:styleId="819">
    <w:name w:val="Heading 4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3"/>
    </w:pPr>
    <w:rPr>
      <w:rFonts w:asciiTheme="majorHAnsi" w:hAnsiTheme="majorHAnsi" w:eastAsiaTheme="majorEastAsia" w:cstheme="majorBidi"/>
      <w:color w:val="232323"/>
      <w:sz w:val="32"/>
      <w:szCs w:val="32"/>
    </w:rPr>
  </w:style>
  <w:style w:type="paragraph" w:styleId="820">
    <w:name w:val="Heading 5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4"/>
    </w:pPr>
    <w:rPr>
      <w:rFonts w:asciiTheme="majorHAnsi" w:hAnsiTheme="majorHAnsi" w:eastAsiaTheme="majorEastAsia" w:cstheme="majorBidi"/>
      <w:b/>
      <w:bCs/>
      <w:color w:val="444444"/>
      <w:sz w:val="28"/>
      <w:szCs w:val="28"/>
    </w:rPr>
  </w:style>
  <w:style w:type="paragraph" w:styleId="821">
    <w:name w:val="Heading 6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5"/>
    </w:pPr>
    <w:rPr>
      <w:rFonts w:asciiTheme="majorHAnsi" w:hAnsiTheme="majorHAnsi" w:eastAsiaTheme="majorEastAsia" w:cstheme="majorBidi"/>
      <w:i/>
      <w:iCs/>
      <w:color w:val="232323"/>
      <w:sz w:val="28"/>
      <w:szCs w:val="28"/>
    </w:rPr>
  </w:style>
  <w:style w:type="paragraph" w:styleId="822">
    <w:name w:val="Heading 7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6"/>
    </w:pPr>
    <w:rPr>
      <w:rFonts w:asciiTheme="majorHAnsi" w:hAnsiTheme="majorHAnsi" w:eastAsiaTheme="majorEastAsia" w:cstheme="majorBidi"/>
      <w:b/>
      <w:bCs/>
      <w:color w:val="606060"/>
      <w:sz w:val="24"/>
      <w:szCs w:val="24"/>
    </w:rPr>
  </w:style>
  <w:style w:type="paragraph" w:styleId="823">
    <w:name w:val="Heading 8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7"/>
    </w:pPr>
    <w:rPr>
      <w:rFonts w:asciiTheme="majorHAnsi" w:hAnsiTheme="majorHAnsi" w:eastAsiaTheme="majorEastAsia" w:cstheme="majorBidi"/>
      <w:color w:val="444444"/>
      <w:sz w:val="24"/>
      <w:szCs w:val="24"/>
    </w:rPr>
  </w:style>
  <w:style w:type="paragraph" w:styleId="824">
    <w:name w:val="Heading 9"/>
    <w:basedOn w:val="815"/>
    <w:next w:val="815"/>
    <w:uiPriority w:val="9"/>
    <w:unhideWhenUsed/>
    <w:qFormat/>
    <w:pPr>
      <w:keepNext w:val="true"/>
      <w:keepLines w:val="true"/>
      <w:pBdr/>
      <w:spacing w:after="0" w:before="200"/>
      <w:ind/>
      <w:outlineLvl w:val="8"/>
    </w:pPr>
    <w:rPr>
      <w:rFonts w:asciiTheme="majorHAnsi" w:hAnsiTheme="majorHAnsi" w:eastAsiaTheme="majorEastAsia" w:cstheme="majorBidi"/>
      <w:i/>
      <w:iCs/>
      <w:color w:val="444444"/>
      <w:sz w:val="23"/>
      <w:szCs w:val="23"/>
    </w:rPr>
  </w:style>
  <w:style w:type="table" w:styleId="825" w:default="1">
    <w:name w:val="Normal Table"/>
    <w:uiPriority w:val="99"/>
    <w:semiHidden/>
    <w:unhideWhenUsed/>
    <w:pPr>
      <w:pBdr/>
      <w:spacing/>
      <w:ind/>
    </w:pPr>
    <w:tblPr>
      <w:tblInd w:w="0" w:type="dxa"/>
      <w:tblBorders/>
      <w:tblCellMar>
        <w:left w:w="108" w:type="dxa"/>
        <w:top w:w="0" w:type="dxa"/>
        <w:right w:w="108" w:type="dxa"/>
        <w:bottom w:w="0" w:type="dxa"/>
      </w:tblCellMar>
    </w:tblPr>
    <w:tcPr>
      <w:tcBorders/>
    </w:tcPr>
    <w:tblStylePr w:type="band1Horz">
      <w:pPr>
        <w:pBdr/>
        <w:spacing/>
        <w:ind/>
      </w:pPr>
      <w:tblPr>
        <w:tblBorders/>
      </w:tblPr>
      <w:tcPr>
        <w:tcBorders/>
      </w:tcPr>
    </w:tblStylePr>
    <w:tblStylePr w:type="band1Vert">
      <w:pPr>
        <w:pBdr/>
        <w:spacing/>
        <w:ind/>
      </w:pPr>
      <w:tblPr>
        <w:tblBorders/>
      </w:tblPr>
      <w:tcPr>
        <w:tcBorders/>
      </w:tcPr>
    </w:tblStylePr>
    <w:tblStylePr w:type="band2Horz">
      <w:pPr>
        <w:pBdr/>
        <w:spacing/>
        <w:ind/>
      </w:pPr>
      <w:tblPr>
        <w:tblBorders/>
      </w:tblPr>
      <w:tcPr>
        <w:tcBorders/>
      </w:tcPr>
    </w:tblStylePr>
    <w:tblStylePr w:type="band2Vert">
      <w:pPr>
        <w:pBdr/>
        <w:spacing/>
        <w:ind/>
      </w:pPr>
      <w:tblPr>
        <w:tblBorders/>
      </w:tblPr>
      <w:tcPr>
        <w:tcBorders/>
      </w:tcPr>
    </w:tblStylePr>
    <w:tblStylePr w:type="firstCol">
      <w:pPr>
        <w:pBdr/>
        <w:spacing/>
        <w:ind/>
      </w:pPr>
      <w:tblPr>
        <w:tblBorders/>
      </w:tblPr>
      <w:tcPr>
        <w:tcBorders/>
      </w:tcPr>
    </w:tblStylePr>
    <w:tblStylePr w:type="firstRow">
      <w:pPr>
        <w:pBdr/>
        <w:spacing/>
        <w:ind/>
      </w:pPr>
      <w:tblPr>
        <w:tblBorders/>
      </w:tblPr>
      <w:tcPr>
        <w:tcBorders/>
      </w:tcPr>
    </w:tblStylePr>
    <w:tblStylePr w:type="lastCol">
      <w:pPr>
        <w:pBdr/>
        <w:spacing/>
        <w:ind/>
      </w:pPr>
      <w:tblPr>
        <w:tblBorders/>
      </w:tblPr>
      <w:tcPr>
        <w:tcBorders/>
      </w:tcPr>
    </w:tblStylePr>
    <w:tblStylePr w:type="lastRow">
      <w:pPr>
        <w:pBdr/>
        <w:spacing/>
        <w:ind/>
      </w:pPr>
      <w:tblPr>
        <w:tblBorders/>
      </w:tblPr>
      <w:tcPr>
        <w:tcBorders/>
      </w:tcPr>
    </w:tblStylePr>
    <w:tblStylePr w:type="nwCell">
      <w:pPr>
        <w:pBdr/>
        <w:spacing/>
        <w:ind/>
      </w:pPr>
      <w:tblPr>
        <w:tblBorders/>
      </w:tblPr>
      <w:tcPr>
        <w:tcBorders/>
      </w:tcPr>
    </w:tblStylePr>
    <w:tblStylePr w:type="neCell">
      <w:pPr>
        <w:pBdr/>
        <w:spacing/>
        <w:ind/>
      </w:pPr>
      <w:tblPr>
        <w:tblBorders/>
      </w:tblPr>
      <w:tcPr>
        <w:tcBorders/>
      </w:tcPr>
    </w:tblStylePr>
    <w:tblStylePr w:type="swCell">
      <w:pPr>
        <w:pBdr/>
        <w:spacing/>
        <w:ind/>
      </w:pPr>
      <w:tblPr>
        <w:tblBorders/>
      </w:tblPr>
      <w:tcPr>
        <w:tcBorders/>
      </w:tcPr>
    </w:tblStylePr>
    <w:tblStylePr w:type="seCell">
      <w:pPr>
        <w:pBdr/>
        <w:spacing/>
        <w:ind/>
      </w:pPr>
      <w:tblPr>
        <w:tblBorders/>
      </w:tblPr>
      <w:tcPr>
        <w:tcBorders/>
      </w:tcPr>
    </w:tblStylePr>
    <w:tblStylePr w:type="wholeTable">
      <w:pPr>
        <w:pBdr/>
        <w:spacing/>
        <w:ind/>
      </w:pPr>
      <w:tblPr>
        <w:tblBorders/>
      </w:tblPr>
      <w:tcPr>
        <w:tcBorders/>
      </w:tcPr>
    </w:tblStylePr>
  </w:style>
  <w:style w:type="numbering" w:styleId="826" w:default="1">
    <w:name w:val="No List"/>
    <w:uiPriority w:val="99"/>
    <w:semiHidden/>
    <w:unhideWhenUsed/>
    <w:pPr>
      <w:pBdr/>
      <w:spacing/>
      <w:ind/>
    </w:pPr>
  </w:style>
  <w:style w:type="paragraph" w:styleId="827">
    <w:name w:val="Footer"/>
    <w:basedOn w:val="815"/>
    <w:uiPriority w:val="99"/>
    <w:unhideWhenUsed/>
    <w:pPr>
      <w:pBdr/>
      <w:tabs>
        <w:tab w:val="center" w:leader="none" w:pos="4677"/>
        <w:tab w:val="right" w:leader="none" w:pos="9355"/>
      </w:tabs>
      <w:spacing w:after="0" w:line="240" w:lineRule="auto"/>
      <w:ind/>
    </w:pPr>
  </w:style>
  <w:style w:type="paragraph" w:styleId="828">
    <w:name w:val="Header"/>
    <w:basedOn w:val="815"/>
    <w:uiPriority w:val="99"/>
    <w:unhideWhenUsed/>
    <w:pPr>
      <w:pBdr/>
      <w:tabs>
        <w:tab w:val="center" w:leader="none" w:pos="4677"/>
        <w:tab w:val="right" w:leader="none" w:pos="9355"/>
      </w:tabs>
      <w:spacing w:after="0" w:line="240" w:lineRule="auto"/>
      <w:ind/>
    </w:pPr>
  </w:style>
  <w:style w:type="paragraph" w:styleId="829">
    <w:name w:val="No Spacing"/>
    <w:uiPriority w:val="1"/>
    <w:qFormat/>
    <w:pPr>
      <w:pBdr/>
      <w:spacing w:after="0" w:line="240" w:lineRule="auto"/>
      <w:ind/>
    </w:pPr>
  </w:style>
  <w:style w:type="paragraph" w:styleId="830">
    <w:name w:val="Quote"/>
    <w:basedOn w:val="815"/>
    <w:next w:val="815"/>
    <w:uiPriority w:val="29"/>
    <w:qFormat/>
    <w:pPr>
      <w:pBdr/>
      <w:spacing/>
      <w:ind w:left="4536"/>
      <w:jc w:val="both"/>
    </w:pPr>
    <w:rPr>
      <w:i/>
      <w:iCs/>
      <w:color w:val="373737"/>
      <w:sz w:val="18"/>
      <w:szCs w:val="18"/>
    </w:rPr>
  </w:style>
  <w:style w:type="paragraph" w:styleId="831">
    <w:name w:val="Subtitle"/>
    <w:basedOn w:val="815"/>
    <w:next w:val="815"/>
    <w:uiPriority w:val="11"/>
    <w:qFormat/>
    <w:pPr>
      <w:numPr>
        <w:ilvl w:val="1"/>
      </w:numPr>
      <w:pBdr/>
      <w:spacing w:line="240" w:lineRule="auto"/>
      <w:ind/>
      <w:outlineLvl w:val="0"/>
    </w:pPr>
    <w:rPr>
      <w:rFonts w:asciiTheme="majorHAnsi" w:hAnsiTheme="majorHAnsi" w:eastAsiaTheme="majorEastAsia" w:cstheme="majorBidi"/>
      <w:i/>
      <w:iCs/>
      <w:color w:val="444444"/>
      <w:sz w:val="52"/>
      <w:szCs w:val="52"/>
    </w:rPr>
  </w:style>
  <w:style w:type="paragraph" w:styleId="832">
    <w:name w:val="Intense Quote"/>
    <w:basedOn w:val="815"/>
    <w:next w:val="815"/>
    <w:uiPriority w:val="30"/>
    <w:qFormat/>
    <w:pPr>
      <w:pBdr>
        <w:top w:val="single" w:color="808080" w:sz="4" w:space="1"/>
        <w:left w:val="single" w:color="808080" w:sz="4" w:space="4"/>
        <w:bottom w:val="single" w:color="808080" w:sz="4" w:space="1"/>
        <w:right w:val="single" w:color="808080" w:sz="4" w:space="4"/>
      </w:pBdr>
      <w:shd w:val="clear" w:color="auto" w:fill="eeeeee"/>
      <w:spacing/>
      <w:ind w:right="567" w:left="567"/>
      <w:jc w:val="both"/>
    </w:pPr>
    <w:rPr>
      <w:b/>
      <w:bCs/>
      <w:i/>
      <w:iCs/>
      <w:color w:val="464646"/>
      <w:sz w:val="19"/>
      <w:szCs w:val="19"/>
    </w:rPr>
  </w:style>
  <w:style w:type="paragraph" w:styleId="833">
    <w:name w:val="Title"/>
    <w:basedOn w:val="815"/>
    <w:next w:val="815"/>
    <w:uiPriority w:val="10"/>
    <w:qFormat/>
    <w:pPr>
      <w:pBdr>
        <w:bottom w:val="single" w:color="000000" w:themeColor="text1" w:sz="24" w:space="0"/>
      </w:pBdr>
      <w:spacing w:after="80" w:before="300" w:line="240" w:lineRule="auto"/>
      <w:ind/>
      <w:contextualSpacing w:val="true"/>
      <w:outlineLvl w:val="0"/>
    </w:pPr>
    <w:rPr>
      <w:rFonts w:asciiTheme="majorHAnsi" w:hAnsiTheme="majorHAnsi" w:eastAsiaTheme="majorEastAsia" w:cstheme="majorBidi"/>
      <w:b/>
      <w:bCs/>
      <w:color w:val="000000" w:themeColor="text1"/>
      <w:sz w:val="72"/>
      <w:szCs w:val="72"/>
    </w:rPr>
  </w:style>
  <w:style w:type="paragraph" w:styleId="834">
    <w:name w:val="List Paragraph"/>
    <w:basedOn w:val="815"/>
    <w:uiPriority w:val="34"/>
    <w:qFormat/>
    <w:pPr>
      <w:pBdr/>
      <w:spacing/>
      <w:ind w:left="720"/>
      <w:contextualSpacing w:val="true"/>
    </w:pPr>
  </w:style>
  <w:style w:type="character" w:styleId="835" w:default="1">
    <w:name w:val="Default Paragraph Font"/>
    <w:uiPriority w:val="1"/>
    <w:semiHidden/>
    <w:unhideWhenUsed/>
    <w:pPr>
      <w:pBdr/>
      <w:spacing/>
      <w:ind/>
    </w:pPr>
  </w:style>
  <w:style w:type="paragraph" w:styleId="836" w:customStyle="1">
    <w:name w:val="Содержимое таблицы"/>
    <w:pPr>
      <w:keepNext w:val="false"/>
      <w:keepLines w:val="false"/>
      <w:pageBreakBefore w:val="false"/>
      <w:widowControl w:val="false"/>
      <w:suppressLineNumbers w:val="true"/>
      <w:pBdr>
        <w:top w:val="none" w:color="000000" w:sz="4" w:space="0"/>
        <w:left w:val="none" w:color="000000" w:sz="4" w:space="0"/>
        <w:bottom w:val="none" w:color="000000" w:sz="4" w:space="0"/>
        <w:right w:val="none" w:color="000000" w:sz="4" w:space="0"/>
        <w:between w:val="none" w:color="000000" w:sz="4" w:space="0"/>
      </w:pBdr>
      <w:shd w:val="nil"/>
      <w:spacing w:after="0" w:afterAutospacing="0" w:before="0" w:beforeAutospacing="0" w:line="240" w:lineRule="auto"/>
      <w:ind w:right="0" w:firstLine="0" w:left="0"/>
      <w:contextualSpacing w:val="false"/>
      <w:jc w:val="left"/>
    </w:pPr>
    <w:rPr>
      <w:rFonts w:ascii="Times New Roman" w:hAnsi="Times New Roman" w:eastAsia="Lucida Sans Unicode" w:cs="Times New Roman"/>
      <w:b w:val="0"/>
      <w:bCs w:val="0"/>
      <w:i w:val="0"/>
      <w:iCs w:val="0"/>
      <w:caps w:val="0"/>
      <w:smallCaps w:val="0"/>
      <w:strike w:val="0"/>
      <w:vanish w:val="0"/>
      <w:color w:val="auto"/>
      <w:spacing w:val="0"/>
      <w:position w:val="0"/>
      <w:sz w:val="24"/>
      <w:szCs w:val="24"/>
      <w:highlight w:val="none"/>
      <w:u w:val="none"/>
      <w:vertAlign w:val="baseline"/>
      <w:rtl w:val="0"/>
      <w:cs w:val="0"/>
      <w:lang w:val="en-US" w:eastAsia="ar-SA" w:bidi="ar-SA"/>
      <w14:ligatures w14:val="none"/>
    </w:r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footnotes" Target="footnotes.xml" /><Relationship Id="rId7" Type="http://schemas.openxmlformats.org/officeDocument/2006/relationships/endnotes" Target="endnotes.xml" /><Relationship Id="rId8" Type="http://schemas.openxmlformats.org/officeDocument/2006/relationships/image" Target="media/image1.jpg"/><Relationship Id="rId9" Type="http://schemas.openxmlformats.org/officeDocument/2006/relationships/image" Target="media/image2.jpg"/><Relationship Id="rId10" Type="http://schemas.openxmlformats.org/officeDocument/2006/relationships/image" Target="media/image3.jpg"/><Relationship Id="rId11" Type="http://schemas.openxmlformats.org/officeDocument/2006/relationships/image" Target="media/image4.jpg"/><Relationship Id="rId12" Type="http://schemas.openxmlformats.org/officeDocument/2006/relationships/image" Target="media/image5.jpg"/><Relationship Id="rId13" Type="http://schemas.openxmlformats.org/officeDocument/2006/relationships/image" Target="media/image6.jp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 Classic 2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 name="Office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6350" cap="flat" cmpd="sng" algn="ctr">
          <a:solidFill>
            <a:schemeClr val="phClr">
              <a:shade val="95000"/>
              <a:satMod val="105000"/>
            </a:schemeClr>
          </a:solidFill>
        </a:ln>
        <a:ln w="12700" cap="flat" cmpd="sng" algn="ctr">
          <a:solidFill>
            <a:schemeClr val="phClr"/>
          </a:solidFill>
        </a:ln>
        <a:ln w="19050" cap="flat" cmpd="sng" algn="ctr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ONLYOFFICE/8.0.1.31</Application>
  <DocSecurity>0</DocSecurity>
  <HyperlinksChanged>false</HyperlinksChanged>
  <LinksUpToDate>false</LinksUpToDate>
  <ScaleCrop>false</ScaleCrop>
  <SharedDoc>false</SharedDoc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cp:revision>12</cp:revision>
  <dcterms:modified xsi:type="dcterms:W3CDTF">2024-08-23T12:22:21Z</dcterms:modified>
</cp:coreProperties>
</file>