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xmlns:w10="urn:schemas-microsoft-com:office:word" xmlns:wp14="http://schemas.microsoft.com/office/word/2010/wordprocessingDrawing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body>
    <w:p>
      <w:pPr>
        <w:pBdr/>
        <w:spacing/>
        <w:ind/>
        <w:rPr>
          <w:sz w:val="24"/>
          <w:szCs w:val="24"/>
          <w:highlight w:val="none"/>
        </w:rPr>
      </w:pPr>
      <w:r>
        <w:t xml:space="preserve">    </w:t>
      </w:r>
      <w:r>
        <w:rPr>
          <w:rFonts w:ascii="Calibri" w:hAnsi="Calibri" w:eastAsia="Calibri" w:cs="Calibri"/>
          <w:sz w:val="24"/>
          <w:szCs w:val="24"/>
        </w:rPr>
        <w:t xml:space="preserve"> </w:t>
      </w:r>
      <w:r>
        <w:rPr>
          <w:rFonts w:ascii="Calibri" w:hAnsi="Calibri" w:eastAsia="Calibri" w:cs="Calibri"/>
          <w:color w:val="111111"/>
          <w:sz w:val="24"/>
          <w:szCs w:val="24"/>
          <w:highlight w:val="white"/>
        </w:rPr>
        <w:t xml:space="preserve">Осенний Калининград прекрасен. На фоне готическ</w:t>
      </w:r>
      <w:r>
        <w:rPr>
          <w:rFonts w:ascii="Calibri" w:hAnsi="Calibri" w:eastAsia="Calibri" w:cs="Calibri"/>
          <w:color w:val="111111"/>
          <w:sz w:val="24"/>
          <w:szCs w:val="24"/>
          <w:highlight w:val="none"/>
        </w:rPr>
        <w:t xml:space="preserve">ого Кафедрального собора и старых немецких вилл с красной черепицей </w:t>
      </w:r>
      <w:r>
        <w:rPr>
          <w:rFonts w:ascii="Calibri" w:hAnsi="Calibri" w:eastAsia="Calibri" w:cs="Calibri"/>
          <w:color w:val="111111"/>
          <w:sz w:val="24"/>
          <w:szCs w:val="24"/>
          <w:highlight w:val="none"/>
        </w:rPr>
        <w:t xml:space="preserve">особенно прекрасно смотрятся желтые и оранжевые, кроны деревьев. </w:t>
      </w:r>
      <w:r>
        <w:rPr>
          <w:sz w:val="24"/>
          <w:szCs w:val="24"/>
        </w:rPr>
        <w:t xml:space="preserve">Вы насладитесь главными достопримечательностями города, прочувствуете его европейскую </w:t>
      </w:r>
      <w:r>
        <w:rPr>
          <w:sz w:val="24"/>
          <w:szCs w:val="24"/>
        </w:rPr>
        <w:t xml:space="preserve">атмосферу ,</w:t>
      </w:r>
      <w:r>
        <w:rPr>
          <w:sz w:val="24"/>
          <w:szCs w:val="24"/>
        </w:rPr>
        <w:t xml:space="preserve"> а после чего проведете несколько неспешных дней на берегу Балтийского моря. В Зеленоградске как на современном курорте есть всё для комфортного отдыха: новый променад вдоль моря</w:t>
      </w:r>
      <w:r>
        <w:rPr>
          <w:sz w:val="24"/>
          <w:szCs w:val="24"/>
        </w:rPr>
        <w:t xml:space="preserve"> протяженностью 3 км</w:t>
      </w:r>
      <w:r>
        <w:rPr>
          <w:sz w:val="24"/>
          <w:szCs w:val="24"/>
        </w:rPr>
        <w:t xml:space="preserve">, большое количество </w:t>
      </w:r>
      <w:r>
        <w:rPr>
          <w:sz w:val="24"/>
          <w:szCs w:val="24"/>
        </w:rPr>
        <w:t xml:space="preserve">уютных </w:t>
      </w:r>
      <w:r>
        <w:rPr>
          <w:sz w:val="24"/>
          <w:szCs w:val="24"/>
        </w:rPr>
        <w:t xml:space="preserve">кафешек с местной гастрономией</w:t>
      </w:r>
      <w:r>
        <w:rPr>
          <w:sz w:val="24"/>
          <w:szCs w:val="24"/>
        </w:rPr>
        <w:t xml:space="preserve">. Здесь вы проведете свои незабываемые каникулы, ведь мы обо всём уже позаботились!</w:t>
      </w:r>
      <w:r>
        <w:rPr>
          <w:sz w:val="24"/>
          <w:szCs w:val="24"/>
        </w:rPr>
      </w:r>
      <w:r>
        <w:rPr>
          <w:rFonts w:ascii="Calibri" w:hAnsi="Calibri" w:cs="Calibri"/>
          <w:sz w:val="24"/>
          <w:szCs w:val="24"/>
        </w:rPr>
      </w:r>
    </w:p>
    <w:p>
      <w:pPr>
        <w:pBdr/>
        <w:spacing/>
        <w:ind/>
        <w:rPr>
          <w:highlight w:val="none"/>
        </w:rPr>
      </w:pPr>
      <w:r>
        <w:rPr>
          <w:sz w:val="24"/>
          <w:szCs w:val="24"/>
          <w:highlight w:val="none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19456" behindDoc="1" locked="0" layoutInCell="1" allowOverlap="1">
                <wp:simplePos x="0" y="0"/>
                <wp:positionH relativeFrom="column">
                  <wp:posOffset>4731090</wp:posOffset>
                </wp:positionH>
                <wp:positionV relativeFrom="paragraph">
                  <wp:posOffset>47625</wp:posOffset>
                </wp:positionV>
                <wp:extent cx="1733550" cy="2236094"/>
                <wp:effectExtent l="0" t="0" r="0" b="0"/>
                <wp:wrapNone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5441926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 flipH="0" flipV="0">
                          <a:off x="0" y="0"/>
                          <a:ext cx="1733549" cy="22360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position:absolute;z-index:-19456;o:allowoverlap:true;o:allowincell:true;mso-position-horizontal-relative:text;margin-left:372.53pt;mso-position-horizontal:absolute;mso-position-vertical-relative:text;margin-top:3.75pt;mso-position-vertical:absolute;width:136.50pt;height:176.07pt;mso-wrap-distance-left:9.07pt;mso-wrap-distance-top:0.00pt;mso-wrap-distance-right:9.07pt;mso-wrap-distance-bottom:0.00pt;z-index:1;" stroked="false">
                <v:imagedata r:id="rId8" o:title=""/>
                <o:lock v:ext="edit" rotation="t"/>
              </v:shape>
            </w:pict>
          </mc:Fallback>
        </mc:AlternateContent>
      </w:r>
      <w:r>
        <w:rPr>
          <w:sz w:val="24"/>
          <w:szCs w:val="24"/>
          <w:highlight w:val="none"/>
        </w:rPr>
      </w:r>
      <w:r/>
      <w:r>
        <w:rPr>
          <w:sz w:val="24"/>
          <w:szCs w:val="24"/>
          <w:highlight w:val="none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3072" behindDoc="1" locked="0" layoutInCell="1" allowOverlap="1">
                <wp:simplePos x="0" y="0"/>
                <wp:positionH relativeFrom="column">
                  <wp:posOffset>1940265</wp:posOffset>
                </wp:positionH>
                <wp:positionV relativeFrom="paragraph">
                  <wp:posOffset>47625</wp:posOffset>
                </wp:positionV>
                <wp:extent cx="2743200" cy="2236094"/>
                <wp:effectExtent l="0" t="0" r="0" b="0"/>
                <wp:wrapNone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4502498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 flipH="0" flipV="0">
                          <a:off x="0" y="0"/>
                          <a:ext cx="2743200" cy="22360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position:absolute;z-index:-3072;o:allowoverlap:true;o:allowincell:true;mso-position-horizontal-relative:text;margin-left:152.78pt;mso-position-horizontal:absolute;mso-position-vertical-relative:text;margin-top:3.75pt;mso-position-vertical:absolute;width:216.00pt;height:176.07pt;mso-wrap-distance-left:9.07pt;mso-wrap-distance-top:0.00pt;mso-wrap-distance-right:9.07pt;mso-wrap-distance-bottom:0.00pt;z-index:1;" stroked="false">
                <v:imagedata r:id="rId9" o:title=""/>
                <o:lock v:ext="edit" rotation="t"/>
              </v:shape>
            </w:pict>
          </mc:Fallback>
        </mc:AlternateContent>
      </w:r>
      <w:r>
        <w:rPr>
          <w:sz w:val="24"/>
          <w:szCs w:val="24"/>
          <w:highlight w:val="none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048" behindDoc="1" locked="0" layoutInCell="1" allowOverlap="1">
                <wp:simplePos x="0" y="0"/>
                <wp:positionH relativeFrom="column">
                  <wp:posOffset>-156885</wp:posOffset>
                </wp:positionH>
                <wp:positionV relativeFrom="paragraph">
                  <wp:posOffset>47625</wp:posOffset>
                </wp:positionV>
                <wp:extent cx="2025990" cy="2236094"/>
                <wp:effectExtent l="0" t="0" r="0" b="0"/>
                <wp:wrapNone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7173643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 flipH="0" flipV="0">
                          <a:off x="0" y="0"/>
                          <a:ext cx="2025989" cy="22360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position:absolute;z-index:-2048;o:allowoverlap:true;o:allowincell:true;mso-position-horizontal-relative:text;margin-left:-12.35pt;mso-position-horizontal:absolute;mso-position-vertical-relative:text;margin-top:3.75pt;mso-position-vertical:absolute;width:159.53pt;height:176.07pt;mso-wrap-distance-left:9.07pt;mso-wrap-distance-top:0.00pt;mso-wrap-distance-right:9.07pt;mso-wrap-distance-bottom:0.00pt;z-index:1;" stroked="false">
                <v:imagedata r:id="rId10" o:title=""/>
                <o:lock v:ext="edit" rotation="t"/>
              </v:shape>
            </w:pict>
          </mc:Fallback>
        </mc:AlternateContent>
      </w: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>
        <w:rPr>
          <w:sz w:val="24"/>
          <w:szCs w:val="24"/>
        </w:rPr>
        <w:t xml:space="preserve">   </w:t>
      </w:r>
      <w:r>
        <w:rPr>
          <w:sz w:val="24"/>
          <w:szCs w:val="24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pBdr/>
        <w:spacing/>
        <w:ind/>
        <w:rPr>
          <w:sz w:val="24"/>
          <w:szCs w:val="24"/>
          <w:highlight w:val="none"/>
        </w:rPr>
      </w:pP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pBdr/>
        <w:spacing/>
        <w:ind/>
        <w:rPr>
          <w:sz w:val="24"/>
          <w:szCs w:val="24"/>
          <w:highlight w:val="none"/>
        </w:rPr>
      </w:pPr>
      <w:r>
        <w:rPr>
          <w:sz w:val="24"/>
          <w:szCs w:val="24"/>
          <w:highlight w:val="none"/>
        </w:rPr>
      </w:r>
      <w:r/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pBdr/>
        <w:spacing/>
        <w:ind/>
        <w:rPr>
          <w:sz w:val="24"/>
          <w:szCs w:val="24"/>
          <w:highlight w:val="none"/>
        </w:rPr>
      </w:pP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pBdr/>
        <w:spacing/>
        <w:ind/>
        <w:rPr>
          <w:sz w:val="24"/>
          <w:szCs w:val="24"/>
          <w:highlight w:val="none"/>
        </w:rPr>
      </w:pP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pBdr/>
        <w:spacing/>
        <w:ind/>
        <w:rPr>
          <w:sz w:val="24"/>
          <w:szCs w:val="24"/>
          <w:highlight w:val="none"/>
        </w:rPr>
      </w:pPr>
      <w:r>
        <w:rPr>
          <w:sz w:val="24"/>
          <w:szCs w:val="24"/>
          <w:highlight w:val="none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8672" behindDoc="1" locked="0" layoutInCell="1" allowOverlap="1">
                <wp:simplePos x="0" y="0"/>
                <wp:positionH relativeFrom="column">
                  <wp:posOffset>2324100</wp:posOffset>
                </wp:positionH>
                <wp:positionV relativeFrom="paragraph">
                  <wp:posOffset>233251</wp:posOffset>
                </wp:positionV>
                <wp:extent cx="1530690" cy="1740370"/>
                <wp:effectExtent l="0" t="0" r="0" b="0"/>
                <wp:wrapNone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5309315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 flipH="0" flipV="0">
                          <a:off x="0" y="0"/>
                          <a:ext cx="1530689" cy="17403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position:absolute;z-index:-28672;o:allowoverlap:true;o:allowincell:true;mso-position-horizontal-relative:text;margin-left:183.00pt;mso-position-horizontal:absolute;mso-position-vertical-relative:text;margin-top:18.37pt;mso-position-vertical:absolute;width:120.53pt;height:137.04pt;mso-wrap-distance-left:9.07pt;mso-wrap-distance-top:0.00pt;mso-wrap-distance-right:9.07pt;mso-wrap-distance-bottom:0.00pt;z-index:1;" stroked="false">
                <v:imagedata r:id="rId11" o:title=""/>
                <o:lock v:ext="edit" rotation="t"/>
              </v:shape>
            </w:pict>
          </mc:Fallback>
        </mc:AlternateContent>
      </w:r>
      <w:r>
        <w:rPr>
          <w:sz w:val="24"/>
          <w:szCs w:val="24"/>
          <w:highlight w:val="none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5600" behindDoc="1" locked="0" layoutInCell="1" allowOverlap="1">
                <wp:simplePos x="0" y="0"/>
                <wp:positionH relativeFrom="column">
                  <wp:posOffset>3904167</wp:posOffset>
                </wp:positionH>
                <wp:positionV relativeFrom="paragraph">
                  <wp:posOffset>280876</wp:posOffset>
                </wp:positionV>
                <wp:extent cx="2560473" cy="1692745"/>
                <wp:effectExtent l="0" t="0" r="0" b="0"/>
                <wp:wrapNone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0415441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 flipH="0" flipV="0">
                          <a:off x="0" y="0"/>
                          <a:ext cx="2560472" cy="16927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position:absolute;z-index:-25600;o:allowoverlap:true;o:allowincell:true;mso-position-horizontal-relative:text;margin-left:307.41pt;mso-position-horizontal:absolute;mso-position-vertical-relative:text;margin-top:22.12pt;mso-position-vertical:absolute;width:201.61pt;height:133.29pt;mso-wrap-distance-left:9.07pt;mso-wrap-distance-top:0.00pt;mso-wrap-distance-right:9.07pt;mso-wrap-distance-bottom:0.00pt;z-index:1;" stroked="false">
                <v:imagedata r:id="rId12" o:title=""/>
                <o:lock v:ext="edit" rotation="t"/>
              </v:shape>
            </w:pict>
          </mc:Fallback>
        </mc:AlternateContent>
      </w:r>
      <w:r>
        <w:rPr>
          <w:sz w:val="24"/>
          <w:szCs w:val="24"/>
          <w:highlight w:val="none"/>
        </w:rPr>
      </w:r>
      <w:r/>
      <w:r>
        <w:rPr>
          <w:sz w:val="24"/>
          <w:szCs w:val="24"/>
          <w:highlight w:val="none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0480" behindDoc="1" locked="0" layoutInCell="1" allowOverlap="1">
                <wp:simplePos x="0" y="0"/>
                <wp:positionH relativeFrom="column">
                  <wp:posOffset>-156885</wp:posOffset>
                </wp:positionH>
                <wp:positionV relativeFrom="paragraph">
                  <wp:posOffset>233251</wp:posOffset>
                </wp:positionV>
                <wp:extent cx="2392425" cy="1740370"/>
                <wp:effectExtent l="0" t="0" r="0" b="0"/>
                <wp:wrapNone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7486628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 flipH="0" flipV="0">
                          <a:off x="0" y="0"/>
                          <a:ext cx="2392424" cy="17403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" o:spid="_x0000_s5" type="#_x0000_t75" style="position:absolute;z-index:-20480;o:allowoverlap:true;o:allowincell:true;mso-position-horizontal-relative:text;margin-left:-12.35pt;mso-position-horizontal:absolute;mso-position-vertical-relative:text;margin-top:18.37pt;mso-position-vertical:absolute;width:188.38pt;height:137.04pt;mso-wrap-distance-left:9.07pt;mso-wrap-distance-top:0.00pt;mso-wrap-distance-right:9.07pt;mso-wrap-distance-bottom:0.00pt;z-index:1;" stroked="false">
                <v:imagedata r:id="rId13" o:title=""/>
                <o:lock v:ext="edit" rotation="t"/>
              </v:shape>
            </w:pict>
          </mc:Fallback>
        </mc:AlternateContent>
      </w: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pBdr/>
        <w:spacing/>
        <w:ind/>
        <w:rPr>
          <w:sz w:val="24"/>
          <w:szCs w:val="24"/>
          <w:highlight w:val="none"/>
        </w:rPr>
      </w:pPr>
      <w:r>
        <w:rPr>
          <w:sz w:val="24"/>
          <w:szCs w:val="24"/>
          <w:highlight w:val="none"/>
        </w:rPr>
      </w:r>
      <w:r/>
      <w:r/>
      <w:r/>
      <w:r/>
      <w:r/>
      <w:r/>
      <w:r/>
      <w:r/>
      <w:r/>
      <w:r>
        <w:rPr>
          <w:sz w:val="24"/>
          <w:szCs w:val="24"/>
          <w:highlight w:val="none"/>
        </w:rPr>
      </w:r>
      <w:r/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pBdr/>
        <w:spacing/>
        <w:ind/>
        <w:rPr>
          <w:sz w:val="24"/>
          <w:szCs w:val="24"/>
          <w:highlight w:val="none"/>
        </w:rPr>
      </w:pP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pBdr/>
        <w:spacing/>
        <w:ind/>
        <w:rPr>
          <w:sz w:val="24"/>
          <w:szCs w:val="24"/>
          <w:highlight w:val="none"/>
        </w:rPr>
      </w:pPr>
      <w:r>
        <w:rPr>
          <w:sz w:val="24"/>
          <w:szCs w:val="24"/>
          <w:highlight w:val="none"/>
        </w:rPr>
      </w:r>
      <w:r/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pBdr/>
        <w:spacing/>
        <w:ind/>
        <w:rPr>
          <w:sz w:val="24"/>
          <w:szCs w:val="24"/>
          <w:highlight w:val="none"/>
        </w:rPr>
      </w:pPr>
      <w:r>
        <w:rPr>
          <w:sz w:val="24"/>
          <w:szCs w:val="24"/>
          <w:highlight w:val="none"/>
        </w:rPr>
      </w:r>
      <w:r/>
      <w:r>
        <w:rPr>
          <w:sz w:val="24"/>
          <w:szCs w:val="24"/>
          <w:highlight w:val="none"/>
        </w:rPr>
      </w:r>
      <w:r/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pBdr/>
        <w:spacing/>
        <w:ind/>
        <w:rPr>
          <w:sz w:val="24"/>
          <w:szCs w:val="24"/>
          <w:highlight w:val="none"/>
        </w:rPr>
      </w:pP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pBdr/>
        <w:spacing/>
        <w:ind/>
        <w:rPr>
          <w:sz w:val="24"/>
          <w:szCs w:val="24"/>
        </w:rPr>
      </w:pPr>
      <w:r>
        <w:rPr>
          <w:sz w:val="24"/>
          <w:szCs w:val="24"/>
        </w:rPr>
        <w:t xml:space="preserve">                     </w:t>
      </w:r>
      <w:r>
        <w:rPr>
          <w:sz w:val="24"/>
          <w:szCs w:val="24"/>
          <w:highlight w:val="none"/>
        </w:rPr>
      </w:r>
    </w:p>
    <w:p>
      <w:pPr>
        <w:pBdr/>
        <w:spacing/>
        <w:ind/>
        <w:rPr>
          <w:sz w:val="24"/>
          <w:szCs w:val="24"/>
          <w:highlight w:val="none"/>
        </w:rPr>
      </w:pPr>
      <w:r>
        <w:rPr>
          <w:sz w:val="24"/>
          <w:szCs w:val="24"/>
        </w:rPr>
        <w:t xml:space="preserve">                             </w:t>
      </w:r>
      <w:r/>
      <w:r>
        <w:rPr>
          <w:sz w:val="24"/>
          <w:szCs w:val="24"/>
        </w:rPr>
      </w:r>
      <w:r>
        <w:rPr>
          <w:sz w:val="24"/>
          <w:szCs w:val="24"/>
        </w:rPr>
        <w:t xml:space="preserve">  Экскурсионный тур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«Бархатная осень: Калининград и </w:t>
      </w:r>
      <w:r>
        <w:rPr>
          <w:sz w:val="24"/>
          <w:szCs w:val="24"/>
        </w:rPr>
        <w:t xml:space="preserve">Кранц</w:t>
      </w:r>
      <w:r>
        <w:rPr>
          <w:sz w:val="24"/>
          <w:szCs w:val="24"/>
        </w:rPr>
        <w:t xml:space="preserve">»</w:t>
      </w:r>
      <w:r>
        <w:rPr>
          <w:sz w:val="24"/>
          <w:szCs w:val="24"/>
        </w:rPr>
        <w:t xml:space="preserve"> 7 дней</w:t>
      </w:r>
      <w:r/>
      <w:r/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Даты заездов: </w:t>
      </w:r>
      <w:r>
        <w:rPr>
          <w:sz w:val="20"/>
          <w:szCs w:val="20"/>
        </w:rPr>
        <w:t xml:space="preserve"> 05-11.09, 12-18.09, 26.09-02.10, 03-09.10, 10-16.10, 17-23.10, 24-30.10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  <w:highlight w:val="none"/>
        </w:rPr>
      </w:pPr>
      <w:r>
        <w:rPr>
          <w:sz w:val="20"/>
          <w:szCs w:val="20"/>
        </w:rPr>
        <w:t xml:space="preserve">1 день</w:t>
      </w:r>
      <w:r>
        <w:rPr>
          <w:sz w:val="20"/>
          <w:szCs w:val="20"/>
        </w:rPr>
        <w:t xml:space="preserve"> четверг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Прибытие в Калининград и самостоятельный трансфер в гостиницу.</w:t>
      </w:r>
      <w:r>
        <w:rPr>
          <w:rFonts w:ascii="Calibri" w:hAnsi="Calibri" w:eastAsia="Calibri" w:cs="Calibri"/>
          <w:sz w:val="20"/>
          <w:szCs w:val="20"/>
        </w:rPr>
        <w:t xml:space="preserve"> На рецепции отеля не забудьте получить информационное письмо с уточненным временем и местом посадки в экскурсионный автобус</w:t>
      </w:r>
      <w:r>
        <w:rPr>
          <w:rFonts w:ascii="Calibri" w:hAnsi="Calibri" w:eastAsia="Calibri" w:cs="Calibri"/>
          <w:sz w:val="20"/>
          <w:szCs w:val="20"/>
        </w:rPr>
        <w:t xml:space="preserve">. 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</w:rPr>
        <w:t xml:space="preserve">Заселение в номера после экскурсии. 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13:30 Отправление на экскурсию по Калининграду</w:t>
      </w:r>
      <w:r>
        <w:rPr>
          <w:b/>
          <w:bCs/>
          <w:sz w:val="20"/>
          <w:szCs w:val="20"/>
        </w:rPr>
        <w:t xml:space="preserve">, 3-4 часа</w:t>
      </w: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Автобусная экскурсия познакомит вас с главными</w:t>
      </w:r>
      <w:r>
        <w:rPr>
          <w:sz w:val="20"/>
          <w:szCs w:val="20"/>
        </w:rPr>
        <w:t xml:space="preserve"> достопримечательност</w:t>
      </w:r>
      <w:r>
        <w:rPr>
          <w:sz w:val="20"/>
          <w:szCs w:val="20"/>
        </w:rPr>
        <w:t xml:space="preserve">ями</w:t>
      </w:r>
      <w:r>
        <w:rPr>
          <w:sz w:val="20"/>
          <w:szCs w:val="20"/>
        </w:rPr>
        <w:t xml:space="preserve"> города: </w:t>
      </w:r>
      <w:r>
        <w:rPr>
          <w:sz w:val="20"/>
          <w:szCs w:val="20"/>
        </w:rPr>
        <w:t xml:space="preserve">здание Биржи Кёнигсберга, площадь Победы, </w:t>
      </w:r>
      <w:r>
        <w:rPr>
          <w:sz w:val="20"/>
          <w:szCs w:val="20"/>
        </w:rPr>
        <w:t xml:space="preserve">Росгартенские</w:t>
      </w:r>
      <w:r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ворота ,</w:t>
      </w:r>
      <w:r>
        <w:rPr>
          <w:sz w:val="20"/>
          <w:szCs w:val="20"/>
        </w:rPr>
        <w:t xml:space="preserve"> оборонительные укрепления и </w:t>
      </w:r>
      <w:r>
        <w:rPr>
          <w:sz w:val="20"/>
          <w:szCs w:val="20"/>
        </w:rPr>
        <w:t xml:space="preserve">Кафедральный собор 14 века</w:t>
      </w:r>
      <w:r>
        <w:rPr>
          <w:sz w:val="20"/>
          <w:szCs w:val="20"/>
        </w:rPr>
        <w:t xml:space="preserve">, район немецких вилл </w:t>
      </w:r>
      <w:r>
        <w:rPr>
          <w:sz w:val="20"/>
          <w:szCs w:val="20"/>
        </w:rPr>
        <w:t xml:space="preserve">Амалиенау</w:t>
      </w:r>
      <w:r>
        <w:rPr>
          <w:sz w:val="20"/>
          <w:szCs w:val="20"/>
        </w:rPr>
        <w:t xml:space="preserve">. Вы</w:t>
      </w:r>
      <w:r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 прогуляетесь по острову Канта  и Рыбной деревне</w:t>
      </w:r>
      <w:r>
        <w:rPr>
          <w:sz w:val="20"/>
          <w:szCs w:val="20"/>
        </w:rPr>
        <w:t xml:space="preserve">. После экскурсии</w:t>
      </w:r>
      <w:r>
        <w:rPr>
          <w:sz w:val="20"/>
          <w:szCs w:val="20"/>
        </w:rPr>
        <w:t xml:space="preserve"> в свободное время</w:t>
      </w:r>
      <w:r>
        <w:rPr>
          <w:sz w:val="20"/>
          <w:szCs w:val="20"/>
        </w:rPr>
        <w:t xml:space="preserve"> у вас будет возможность самостоятельно посетить Музей янтаря или оборонительный форт, </w:t>
      </w:r>
      <w:r>
        <w:rPr>
          <w:sz w:val="20"/>
          <w:szCs w:val="20"/>
        </w:rPr>
        <w:t xml:space="preserve">выпить согревающего глинтвейна, </w:t>
      </w:r>
      <w:r>
        <w:rPr>
          <w:sz w:val="20"/>
          <w:szCs w:val="20"/>
        </w:rPr>
        <w:t xml:space="preserve">а </w:t>
      </w:r>
      <w:r>
        <w:rPr>
          <w:sz w:val="20"/>
          <w:szCs w:val="20"/>
        </w:rPr>
        <w:t xml:space="preserve"> экспозиции </w:t>
      </w:r>
      <w:r>
        <w:rPr>
          <w:sz w:val="20"/>
          <w:szCs w:val="20"/>
        </w:rPr>
        <w:t xml:space="preserve">Музея Мирового Океана</w:t>
      </w:r>
      <w:r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особенно </w:t>
      </w:r>
      <w:r>
        <w:rPr>
          <w:sz w:val="20"/>
          <w:szCs w:val="20"/>
        </w:rPr>
        <w:t xml:space="preserve">понрав</w:t>
      </w:r>
      <w:r>
        <w:rPr>
          <w:sz w:val="20"/>
          <w:szCs w:val="20"/>
        </w:rPr>
        <w:t xml:space="preserve">ят</w:t>
      </w:r>
      <w:r>
        <w:rPr>
          <w:sz w:val="20"/>
          <w:szCs w:val="20"/>
        </w:rPr>
        <w:t xml:space="preserve">ся детям</w:t>
      </w:r>
      <w:r>
        <w:rPr>
          <w:sz w:val="20"/>
          <w:szCs w:val="20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2 день</w:t>
      </w:r>
      <w:r>
        <w:rPr>
          <w:sz w:val="20"/>
          <w:szCs w:val="20"/>
        </w:rPr>
        <w:t xml:space="preserve"> пятница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Свободный день</w:t>
      </w:r>
      <w:r>
        <w:rPr>
          <w:sz w:val="20"/>
          <w:szCs w:val="20"/>
        </w:rPr>
        <w:t xml:space="preserve"> в Калининграде для прогулок по осеннему городу. Рекомендуем продегустировать в одном из местных ресторанов знаменитую строганину с бокалом пенного пива.</w:t>
      </w:r>
      <w:r>
        <w:rPr>
          <w:sz w:val="20"/>
          <w:szCs w:val="20"/>
        </w:rPr>
        <w:t xml:space="preserve"> Или отправиться на ночную экскурсию по подземельям форта. По желанию экскурсия в Светлогорск и Янтарный, 7-8 часов, 2000 руб/чел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3 день</w:t>
      </w:r>
      <w:r>
        <w:rPr>
          <w:sz w:val="20"/>
          <w:szCs w:val="20"/>
        </w:rPr>
        <w:t xml:space="preserve"> суббота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Освобождение номеров. 12:00 </w:t>
      </w:r>
      <w:r>
        <w:rPr>
          <w:b/>
          <w:bCs/>
          <w:sz w:val="20"/>
          <w:szCs w:val="20"/>
        </w:rPr>
        <w:t xml:space="preserve">встреча с гидом на рецепции отеля, </w:t>
      </w:r>
      <w:r>
        <w:rPr>
          <w:b/>
          <w:bCs/>
          <w:sz w:val="20"/>
          <w:szCs w:val="20"/>
        </w:rPr>
        <w:t xml:space="preserve">групповой трансфер в Зеленоградск.</w:t>
      </w:r>
      <w:r>
        <w:rPr>
          <w:b/>
          <w:bCs/>
          <w:sz w:val="20"/>
          <w:szCs w:val="20"/>
        </w:rPr>
        <w:t xml:space="preserve"> Заселение в гостиницу на курорте с 14:00. </w:t>
      </w:r>
      <w:r>
        <w:rPr>
          <w:b/>
          <w:bCs/>
          <w:sz w:val="20"/>
          <w:szCs w:val="20"/>
        </w:rPr>
        <w:t xml:space="preserve"> Пешеходная экскурсия п</w:t>
      </w:r>
      <w:r>
        <w:rPr>
          <w:b/>
          <w:bCs/>
          <w:sz w:val="20"/>
          <w:szCs w:val="20"/>
        </w:rPr>
        <w:t xml:space="preserve">о Зеленоградску.</w:t>
      </w: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rFonts w:cstheme="minorHAnsi"/>
          <w:color w:val="000000"/>
          <w:sz w:val="20"/>
          <w:szCs w:val="20"/>
        </w:rPr>
        <w:t xml:space="preserve">Вместе с экскурсоводом вы прогуляетесь по Зеле</w:t>
      </w:r>
      <w:r>
        <w:rPr>
          <w:rFonts w:cstheme="minorHAnsi"/>
          <w:color w:val="000000"/>
          <w:sz w:val="20"/>
          <w:szCs w:val="20"/>
        </w:rPr>
        <w:t xml:space="preserve">ноградску и погрузитесь в чарующую атмосферу европейского городка. Европейское прошлое курорта напоминает о себе повсюду: уютные кафе, архитектура Курортного проспекта, оформление витрин магазинов. Вы увидите колесо обозрения «Глаз Балтики», кирху Святого </w:t>
      </w:r>
      <w:r>
        <w:rPr>
          <w:rFonts w:cstheme="minorHAnsi"/>
          <w:color w:val="000000"/>
          <w:sz w:val="20"/>
          <w:szCs w:val="20"/>
        </w:rPr>
        <w:t xml:space="preserve">Адальберта</w:t>
      </w:r>
      <w:r>
        <w:rPr>
          <w:rFonts w:cstheme="minorHAnsi"/>
          <w:color w:val="000000"/>
          <w:sz w:val="20"/>
          <w:szCs w:val="20"/>
        </w:rPr>
        <w:t xml:space="preserve"> (ныне Свято-Преображенский собор), попьете минеральной воды в бювете «Королева Луиза». На каждом углу вам встретится очаровательный котик, </w:t>
      </w:r>
      <w:r>
        <w:rPr>
          <w:rFonts w:cstheme="minorHAnsi"/>
          <w:color w:val="000000"/>
          <w:sz w:val="20"/>
          <w:szCs w:val="20"/>
        </w:rPr>
        <w:t xml:space="preserve">ведь Зеленоградск - город котов, </w:t>
      </w:r>
      <w:r>
        <w:rPr>
          <w:rFonts w:cstheme="minorHAnsi"/>
          <w:color w:val="000000"/>
          <w:sz w:val="20"/>
          <w:szCs w:val="20"/>
        </w:rPr>
        <w:t xml:space="preserve">здесь есть даже светофор для котов и свой </w:t>
      </w:r>
      <w:r>
        <w:rPr>
          <w:rFonts w:cstheme="minorHAnsi"/>
          <w:color w:val="000000"/>
          <w:sz w:val="20"/>
          <w:szCs w:val="20"/>
        </w:rPr>
        <w:t xml:space="preserve">Котошеф</w:t>
      </w:r>
      <w:r>
        <w:rPr>
          <w:rFonts w:cstheme="minorHAnsi"/>
          <w:color w:val="000000"/>
          <w:sz w:val="20"/>
          <w:szCs w:val="20"/>
        </w:rPr>
        <w:t xml:space="preserve">. Город будто сошел с открытки, весь украшен и подсвечен!</w:t>
      </w: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4 день</w:t>
      </w:r>
      <w:r>
        <w:rPr>
          <w:sz w:val="20"/>
          <w:szCs w:val="20"/>
        </w:rPr>
        <w:t xml:space="preserve"> воскресенье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Завтрак в формате «шведский стол».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Свободный день для прогулок по курорту.</w:t>
      </w:r>
      <w:r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Рекомендуем прогуляться вдоль</w:t>
      </w:r>
      <w:r>
        <w:rPr>
          <w:sz w:val="20"/>
          <w:szCs w:val="20"/>
        </w:rPr>
        <w:t xml:space="preserve"> моря до Западного пляжа в конце променада. Посетить гастрономический проект «Гнездо», отведать на свежем воздухе свежайшую рыбу на гриле</w:t>
      </w:r>
      <w:r>
        <w:rPr>
          <w:sz w:val="20"/>
          <w:szCs w:val="20"/>
        </w:rPr>
        <w:t xml:space="preserve"> с видом на море, согревающие напитки , спрятаться от непогоды в теплом куполе с невероятным видом на Балтийское море</w:t>
      </w:r>
      <w:r>
        <w:rPr>
          <w:sz w:val="20"/>
          <w:szCs w:val="20"/>
        </w:rPr>
        <w:t xml:space="preserve">. </w:t>
      </w:r>
      <w:r>
        <w:rPr>
          <w:sz w:val="20"/>
          <w:szCs w:val="20"/>
        </w:rPr>
        <w:t xml:space="preserve">И</w:t>
      </w:r>
      <w:r>
        <w:rPr>
          <w:sz w:val="20"/>
          <w:szCs w:val="20"/>
        </w:rPr>
        <w:t xml:space="preserve"> конечно насладиться балтийскими закатами, которые </w:t>
      </w:r>
      <w:r>
        <w:rPr>
          <w:sz w:val="20"/>
          <w:szCs w:val="20"/>
        </w:rPr>
        <w:t xml:space="preserve">ни чуть не</w:t>
      </w:r>
      <w:r>
        <w:rPr>
          <w:sz w:val="20"/>
          <w:szCs w:val="20"/>
        </w:rPr>
        <w:t xml:space="preserve"> уступают балийским. 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5 день</w:t>
      </w:r>
      <w:r>
        <w:rPr>
          <w:sz w:val="20"/>
          <w:szCs w:val="20"/>
        </w:rPr>
        <w:t xml:space="preserve"> понедельник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Завтрак в формате «шведский стол».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Отправление на экскурсию в </w:t>
      </w:r>
      <w:r>
        <w:rPr>
          <w:b/>
          <w:bCs/>
          <w:sz w:val="20"/>
          <w:szCs w:val="20"/>
        </w:rPr>
        <w:t xml:space="preserve">НП Куршская коса из Зеленоградска</w:t>
      </w:r>
      <w:r>
        <w:rPr>
          <w:sz w:val="20"/>
          <w:szCs w:val="20"/>
        </w:rPr>
        <w:t xml:space="preserve">, </w:t>
      </w:r>
      <w:r>
        <w:rPr>
          <w:sz w:val="20"/>
          <w:szCs w:val="20"/>
        </w:rPr>
        <w:t xml:space="preserve">4,5-5 часов, </w:t>
      </w:r>
      <w:r>
        <w:rPr>
          <w:sz w:val="20"/>
          <w:szCs w:val="20"/>
        </w:rPr>
        <w:t xml:space="preserve">2</w:t>
      </w:r>
      <w:r>
        <w:rPr>
          <w:sz w:val="20"/>
          <w:szCs w:val="20"/>
        </w:rPr>
        <w:t xml:space="preserve">5</w:t>
      </w:r>
      <w:r>
        <w:rPr>
          <w:sz w:val="20"/>
          <w:szCs w:val="20"/>
        </w:rPr>
        <w:t xml:space="preserve">00 </w:t>
      </w:r>
      <w:r>
        <w:rPr>
          <w:sz w:val="20"/>
          <w:szCs w:val="20"/>
        </w:rPr>
        <w:t xml:space="preserve">руб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rFonts w:cstheme="minorHAnsi"/>
          <w:sz w:val="20"/>
          <w:szCs w:val="20"/>
        </w:rPr>
        <w:t xml:space="preserve">Невозможно прилететь в Калининград и не побывать на Куршской косе.  Это тонкая полоска суши, она создана силой ветров и волн Балтийского моря. </w:t>
      </w:r>
      <w:r>
        <w:rPr>
          <w:rFonts w:cstheme="minorHAnsi"/>
          <w:sz w:val="20"/>
          <w:szCs w:val="20"/>
        </w:rPr>
        <w:t xml:space="preserve">Вы  узнаете</w:t>
      </w:r>
      <w:r>
        <w:rPr>
          <w:rFonts w:cstheme="minorHAnsi"/>
          <w:sz w:val="20"/>
          <w:szCs w:val="20"/>
        </w:rPr>
        <w:t xml:space="preserve"> легенды Танцующего леса, увидите самую высокую песчаную дюну и услышите историю местной школы планеризма. Природная уникальность территории Нац</w:t>
      </w:r>
      <w:r>
        <w:rPr>
          <w:rFonts w:cstheme="minorHAnsi"/>
          <w:sz w:val="20"/>
          <w:szCs w:val="20"/>
        </w:rPr>
        <w:t xml:space="preserve">парка заключается в том, что это самая крупная песчаная пересыпь в мире. Поэтому сюда непременно надо приехать, чтобы насладиться красотами природы. Здесь же вы сможете купить копченую рыбку, такую как угорь и лещ, авторские украшения из янтаря от местных </w:t>
      </w:r>
      <w:r>
        <w:rPr>
          <w:rFonts w:cstheme="minorHAnsi"/>
          <w:sz w:val="20"/>
          <w:szCs w:val="20"/>
        </w:rPr>
        <w:t xml:space="preserve">мастеров ,</w:t>
      </w:r>
      <w:r>
        <w:rPr>
          <w:rFonts w:cstheme="minorHAnsi"/>
          <w:sz w:val="20"/>
          <w:szCs w:val="20"/>
        </w:rPr>
        <w:t xml:space="preserve"> прогуляться по широкому песчаному пляжу Балтийского моря, вдохнуть аромат ветра и сосен.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6 день</w:t>
      </w:r>
      <w:r>
        <w:rPr>
          <w:sz w:val="20"/>
          <w:szCs w:val="20"/>
        </w:rPr>
        <w:t xml:space="preserve"> вторник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Завтрак в формате «шведский стол».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Свободный день для отдыха на Балтийском море</w:t>
      </w:r>
      <w:r>
        <w:rPr>
          <w:sz w:val="20"/>
          <w:szCs w:val="20"/>
        </w:rPr>
        <w:t xml:space="preserve">. Вы можете самостоятельно посетить Музей кошек Мурариум, дети точно останутся в восторге , или изучить историю моды на местном курорте в Музее курортной моды.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7 день</w:t>
      </w:r>
      <w:r>
        <w:rPr>
          <w:sz w:val="20"/>
          <w:szCs w:val="20"/>
        </w:rPr>
        <w:t xml:space="preserve"> среда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Завтрак в формате «шведский стол». Освобождение номеров до 12:00. Самостоятельный трансфер в аэропорт исходя из времени вылета вашего самолета. Возможность продлить отдых за дополнительную плату.</w:t>
      </w:r>
      <w:r>
        <w:rPr>
          <w:sz w:val="20"/>
          <w:szCs w:val="20"/>
        </w:rPr>
        <w:t xml:space="preserve">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Э</w:t>
      </w:r>
      <w:r>
        <w:rPr>
          <w:b/>
          <w:bCs/>
          <w:sz w:val="20"/>
          <w:szCs w:val="20"/>
        </w:rPr>
        <w:t xml:space="preserve">кскурсионный тур с п</w:t>
      </w:r>
      <w:r>
        <w:rPr>
          <w:b/>
          <w:bCs/>
          <w:sz w:val="20"/>
          <w:szCs w:val="20"/>
        </w:rPr>
        <w:t xml:space="preserve">роживание</w:t>
      </w:r>
      <w:r>
        <w:rPr>
          <w:b/>
          <w:bCs/>
          <w:sz w:val="20"/>
          <w:szCs w:val="20"/>
        </w:rPr>
        <w:t xml:space="preserve">м</w:t>
      </w:r>
      <w:r>
        <w:rPr>
          <w:b/>
          <w:bCs/>
          <w:sz w:val="20"/>
          <w:szCs w:val="20"/>
        </w:rPr>
        <w:t xml:space="preserve"> в </w:t>
      </w:r>
      <w:r>
        <w:rPr>
          <w:b/>
          <w:bCs/>
          <w:sz w:val="20"/>
          <w:szCs w:val="20"/>
        </w:rPr>
        <w:t xml:space="preserve">гостевом доме «Робинзон» в </w:t>
      </w:r>
      <w:r>
        <w:rPr>
          <w:b/>
          <w:bCs/>
          <w:sz w:val="20"/>
          <w:szCs w:val="20"/>
        </w:rPr>
        <w:t xml:space="preserve">Калининграде и </w:t>
      </w:r>
      <w:r>
        <w:rPr>
          <w:b/>
          <w:bCs/>
          <w:sz w:val="20"/>
          <w:szCs w:val="20"/>
        </w:rPr>
        <w:t xml:space="preserve">отеле </w:t>
      </w:r>
      <w:r>
        <w:rPr>
          <w:b/>
          <w:bCs/>
          <w:sz w:val="20"/>
          <w:szCs w:val="20"/>
        </w:rPr>
        <w:t xml:space="preserve">«Королев</w:t>
      </w:r>
      <w:r>
        <w:rPr>
          <w:b/>
          <w:bCs/>
          <w:sz w:val="20"/>
          <w:szCs w:val="20"/>
        </w:rPr>
        <w:t xml:space="preserve">а</w:t>
      </w:r>
      <w:r>
        <w:rPr>
          <w:b/>
          <w:bCs/>
          <w:sz w:val="20"/>
          <w:szCs w:val="20"/>
        </w:rPr>
        <w:t xml:space="preserve"> Луиз</w:t>
      </w:r>
      <w:r>
        <w:rPr>
          <w:b/>
          <w:bCs/>
          <w:sz w:val="20"/>
          <w:szCs w:val="20"/>
        </w:rPr>
        <w:t xml:space="preserve">а </w:t>
      </w:r>
      <w:r>
        <w:rPr>
          <w:b/>
          <w:bCs/>
          <w:sz w:val="20"/>
          <w:szCs w:val="20"/>
        </w:rPr>
        <w:t xml:space="preserve">4*» в </w:t>
      </w:r>
      <w:r>
        <w:rPr>
          <w:b/>
          <w:bCs/>
          <w:sz w:val="20"/>
          <w:szCs w:val="20"/>
        </w:rPr>
        <w:t xml:space="preserve">Зеленоградске</w:t>
      </w:r>
      <w:r>
        <w:rPr>
          <w:b/>
          <w:bCs/>
          <w:sz w:val="20"/>
          <w:szCs w:val="20"/>
        </w:rPr>
        <w:t xml:space="preserve">: сентябрь/октябрь</w:t>
      </w: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Место в двухместном номере</w:t>
      </w:r>
      <w:r>
        <w:rPr>
          <w:sz w:val="20"/>
          <w:szCs w:val="20"/>
        </w:rPr>
        <w:t xml:space="preserve">: </w:t>
      </w:r>
      <w:r>
        <w:rPr>
          <w:sz w:val="20"/>
          <w:szCs w:val="20"/>
        </w:rPr>
        <w:t xml:space="preserve">35000/29000 руб.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Место в двухместном номере с дополнительным местом: </w:t>
      </w:r>
      <w:r>
        <w:rPr>
          <w:sz w:val="20"/>
          <w:szCs w:val="20"/>
        </w:rPr>
        <w:t xml:space="preserve">запрос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  <w:highlight w:val="none"/>
        </w:rPr>
      </w:pPr>
      <w:r>
        <w:rPr>
          <w:sz w:val="20"/>
          <w:szCs w:val="20"/>
        </w:rPr>
        <w:t xml:space="preserve">Одноместное размещение: </w:t>
      </w:r>
      <w:r>
        <w:rPr>
          <w:sz w:val="20"/>
          <w:szCs w:val="20"/>
        </w:rPr>
        <w:t xml:space="preserve">59000/49000 руб.</w:t>
      </w:r>
      <w:r>
        <w:rPr>
          <w:sz w:val="20"/>
          <w:szCs w:val="20"/>
        </w:rPr>
      </w:r>
      <w:r>
        <w:rPr>
          <w:sz w:val="20"/>
          <w:szCs w:val="20"/>
          <w:highlight w:val="none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Экскурсионный тур с проживанием в </w:t>
      </w:r>
      <w:r>
        <w:rPr>
          <w:b/>
          <w:bCs/>
          <w:sz w:val="20"/>
          <w:szCs w:val="20"/>
        </w:rPr>
        <w:t xml:space="preserve">гостево</w:t>
      </w:r>
      <w:r>
        <w:rPr>
          <w:b/>
          <w:bCs/>
          <w:sz w:val="20"/>
          <w:szCs w:val="20"/>
        </w:rPr>
        <w:t xml:space="preserve">м</w:t>
      </w:r>
      <w:r>
        <w:rPr>
          <w:b/>
          <w:bCs/>
          <w:sz w:val="20"/>
          <w:szCs w:val="20"/>
        </w:rPr>
        <w:t xml:space="preserve"> дом</w:t>
      </w:r>
      <w:r>
        <w:rPr>
          <w:b/>
          <w:bCs/>
          <w:sz w:val="20"/>
          <w:szCs w:val="20"/>
        </w:rPr>
        <w:t xml:space="preserve">е</w:t>
      </w:r>
      <w:r>
        <w:rPr>
          <w:b/>
          <w:bCs/>
          <w:sz w:val="20"/>
          <w:szCs w:val="20"/>
        </w:rPr>
        <w:t xml:space="preserve"> «Робинзон» в Калининграде и отел</w:t>
      </w:r>
      <w:r>
        <w:rPr>
          <w:b/>
          <w:bCs/>
          <w:sz w:val="20"/>
          <w:szCs w:val="20"/>
        </w:rPr>
        <w:t xml:space="preserve">е </w:t>
      </w:r>
      <w:r>
        <w:rPr>
          <w:b/>
          <w:bCs/>
          <w:sz w:val="20"/>
          <w:szCs w:val="20"/>
        </w:rPr>
        <w:t xml:space="preserve">«</w:t>
      </w:r>
      <w:r>
        <w:rPr>
          <w:b/>
          <w:bCs/>
          <w:sz w:val="20"/>
          <w:szCs w:val="20"/>
        </w:rPr>
        <w:t xml:space="preserve">Самбия</w:t>
      </w:r>
      <w:r>
        <w:rPr>
          <w:b/>
          <w:bCs/>
          <w:sz w:val="20"/>
          <w:szCs w:val="20"/>
        </w:rPr>
        <w:t xml:space="preserve">***» в Зеленоградске: сентябрь/октябрь</w:t>
      </w: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Место в двухместном номере</w:t>
      </w:r>
      <w:r>
        <w:rPr>
          <w:sz w:val="20"/>
          <w:szCs w:val="20"/>
        </w:rPr>
        <w:t xml:space="preserve">: 28</w:t>
      </w:r>
      <w:r>
        <w:rPr>
          <w:sz w:val="20"/>
          <w:szCs w:val="20"/>
        </w:rPr>
        <w:t xml:space="preserve">000/25000  руб.</w:t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Место в двухместном номере с дополнительным местом: запрос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Одноместное размещение: </w:t>
      </w:r>
      <w:r>
        <w:rPr>
          <w:sz w:val="20"/>
          <w:szCs w:val="20"/>
        </w:rPr>
        <w:t xml:space="preserve">47000/42000 руб.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b/>
          <w:bCs/>
          <w:sz w:val="20"/>
          <w:szCs w:val="20"/>
        </w:rPr>
        <w:t xml:space="preserve">Стоимость включает:</w:t>
      </w:r>
      <w:r>
        <w:rPr>
          <w:sz w:val="20"/>
          <w:szCs w:val="20"/>
        </w:rPr>
        <w:t xml:space="preserve"> проживание 2 ночи в гостевом доме «Робинзон» </w:t>
      </w:r>
      <w:r>
        <w:rPr>
          <w:sz w:val="20"/>
          <w:szCs w:val="20"/>
        </w:rPr>
        <w:t xml:space="preserve">г.Калининграда</w:t>
      </w:r>
      <w:r>
        <w:rPr>
          <w:sz w:val="20"/>
          <w:szCs w:val="20"/>
        </w:rPr>
        <w:t xml:space="preserve">,</w:t>
      </w:r>
      <w:r>
        <w:rPr>
          <w:sz w:val="20"/>
          <w:szCs w:val="20"/>
        </w:rPr>
        <w:t xml:space="preserve"> 4 ночи в выбранном отеле </w:t>
      </w:r>
      <w:r>
        <w:rPr>
          <w:sz w:val="20"/>
          <w:szCs w:val="20"/>
        </w:rPr>
        <w:t xml:space="preserve">г.Зеленоградска</w:t>
      </w:r>
      <w:r>
        <w:rPr>
          <w:sz w:val="20"/>
          <w:szCs w:val="20"/>
        </w:rPr>
        <w:t xml:space="preserve">,</w:t>
      </w:r>
      <w:r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4</w:t>
      </w:r>
      <w:r>
        <w:rPr>
          <w:sz w:val="20"/>
          <w:szCs w:val="20"/>
        </w:rPr>
        <w:t xml:space="preserve"> завтрака </w:t>
      </w:r>
      <w:r>
        <w:rPr>
          <w:sz w:val="20"/>
          <w:szCs w:val="20"/>
        </w:rPr>
        <w:t xml:space="preserve">в формате «</w:t>
      </w:r>
      <w:r>
        <w:rPr>
          <w:sz w:val="20"/>
          <w:szCs w:val="20"/>
        </w:rPr>
        <w:t xml:space="preserve">шведский стол</w:t>
      </w:r>
      <w:r>
        <w:rPr>
          <w:sz w:val="20"/>
          <w:szCs w:val="20"/>
        </w:rPr>
        <w:t xml:space="preserve">» при проживании в отеле </w:t>
      </w:r>
      <w:r>
        <w:rPr>
          <w:sz w:val="20"/>
          <w:szCs w:val="20"/>
        </w:rPr>
        <w:t xml:space="preserve">«Королева Луиза 4*»,  экскурси</w:t>
      </w:r>
      <w:r>
        <w:rPr>
          <w:sz w:val="20"/>
          <w:szCs w:val="20"/>
        </w:rPr>
        <w:t xml:space="preserve">ю</w:t>
      </w:r>
      <w:r>
        <w:rPr>
          <w:sz w:val="20"/>
          <w:szCs w:val="20"/>
        </w:rPr>
        <w:t xml:space="preserve"> по Калининграду, Зеленоградску, групповой трансфер из отеля в Калининграде в отель в Зеленоградске. </w:t>
      </w:r>
      <w:r>
        <w:rPr>
          <w:sz w:val="20"/>
          <w:szCs w:val="20"/>
        </w:rPr>
        <w:t xml:space="preserve">При проживании в «Самбии 3*» до 30.09.- пользование аквазоной отеля бесплатно.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b/>
          <w:bCs/>
          <w:sz w:val="20"/>
          <w:szCs w:val="20"/>
        </w:rPr>
        <w:t xml:space="preserve">Дополнительно оплачивается:</w:t>
      </w:r>
      <w:r>
        <w:rPr>
          <w:sz w:val="20"/>
          <w:szCs w:val="20"/>
        </w:rPr>
        <w:t xml:space="preserve"> завтраки в гостевом доме Робинзон от 350 </w:t>
      </w:r>
      <w:r>
        <w:rPr>
          <w:sz w:val="20"/>
          <w:szCs w:val="20"/>
        </w:rPr>
        <w:t xml:space="preserve">руб</w:t>
      </w:r>
      <w:r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чел ,</w:t>
      </w:r>
      <w:r>
        <w:rPr>
          <w:sz w:val="20"/>
          <w:szCs w:val="20"/>
        </w:rPr>
        <w:t xml:space="preserve"> завтрак в гостинице «Самбия 3*» от 600 руб/чел, трансфер на встречу и проводы</w:t>
      </w:r>
      <w:r>
        <w:rPr>
          <w:sz w:val="20"/>
          <w:szCs w:val="20"/>
        </w:rPr>
        <w:t xml:space="preserve">, экскурсия в НП Куршская коса 2500 </w:t>
      </w:r>
      <w:r>
        <w:rPr>
          <w:sz w:val="20"/>
          <w:szCs w:val="20"/>
        </w:rPr>
        <w:t xml:space="preserve">руб</w:t>
      </w:r>
      <w:r>
        <w:rPr>
          <w:sz w:val="20"/>
          <w:szCs w:val="20"/>
        </w:rPr>
        <w:t xml:space="preserve"> чел, экскурсия в Светлогорск и Янтарный 2000 руб/чел.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/>
      </w:pPr>
      <w:r/>
      <w:r/>
    </w:p>
    <w:p>
      <w:pPr>
        <w:pBdr/>
        <w:spacing/>
        <w:ind/>
        <w:rPr/>
      </w:pPr>
      <w:r/>
      <w:r/>
    </w:p>
    <w:sectPr>
      <w:footnotePr/>
      <w:endnotePr/>
      <w:type w:val="nextPage"/>
      <w:pgSz w:h="16838" w:orient="portrait" w:w="11906"/>
      <w:pgMar w:top="1134" w:right="850" w:bottom="1134" w:left="1701" w:header="708" w:footer="708" w:gutter="0"/>
      <w:cols w:num="1" w:sep="0" w:space="708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</w:font>
  <w:font w:name="Arial">
    <w:panose1 w:val="020B0604020202020204"/>
  </w:font>
  <w:font w:name="Times New Roman">
    <w:panose1 w:val="020206030504050203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  <w14:ligatures w14:val="standardContextual"/>
      </w:rPr>
    </w:rPrDefault>
    <w:pPrDefault>
      <w:pPr>
        <w:pBdr/>
        <w:spacing w:after="160" w:afterAutospacing="0" w:before="0" w:beforeAutospacing="0" w:line="259" w:lineRule="auto"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4">
    <w:name w:val="Heading 1"/>
    <w:basedOn w:val="832"/>
    <w:next w:val="832"/>
    <w:link w:val="655"/>
    <w:uiPriority w:val="9"/>
    <w:qFormat/>
    <w:pPr>
      <w:keepNext w:val="true"/>
      <w:keepLines w:val="true"/>
      <w:pBdr/>
      <w:spacing w:after="200" w:before="480"/>
      <w:ind/>
      <w:outlineLvl w:val="0"/>
    </w:pPr>
    <w:rPr>
      <w:rFonts w:ascii="Arial" w:hAnsi="Arial" w:eastAsia="Arial" w:cs="Arial"/>
      <w:sz w:val="40"/>
      <w:szCs w:val="40"/>
    </w:rPr>
  </w:style>
  <w:style w:type="character" w:styleId="655">
    <w:name w:val="Heading 1 Char"/>
    <w:basedOn w:val="833"/>
    <w:link w:val="654"/>
    <w:uiPriority w:val="9"/>
    <w:pPr>
      <w:pBdr/>
      <w:spacing/>
      <w:ind/>
    </w:pPr>
    <w:rPr>
      <w:rFonts w:ascii="Arial" w:hAnsi="Arial" w:eastAsia="Arial" w:cs="Arial"/>
      <w:sz w:val="40"/>
      <w:szCs w:val="40"/>
    </w:rPr>
  </w:style>
  <w:style w:type="paragraph" w:styleId="656">
    <w:name w:val="Heading 2"/>
    <w:basedOn w:val="832"/>
    <w:next w:val="832"/>
    <w:link w:val="657"/>
    <w:uiPriority w:val="9"/>
    <w:unhideWhenUsed/>
    <w:qFormat/>
    <w:pPr>
      <w:keepNext w:val="true"/>
      <w:keepLines w:val="true"/>
      <w:pBdr/>
      <w:spacing w:after="200" w:before="360"/>
      <w:ind/>
      <w:outlineLvl w:val="1"/>
    </w:pPr>
    <w:rPr>
      <w:rFonts w:ascii="Arial" w:hAnsi="Arial" w:eastAsia="Arial" w:cs="Arial"/>
      <w:sz w:val="34"/>
    </w:rPr>
  </w:style>
  <w:style w:type="character" w:styleId="657">
    <w:name w:val="Heading 2 Char"/>
    <w:basedOn w:val="833"/>
    <w:link w:val="656"/>
    <w:uiPriority w:val="9"/>
    <w:pPr>
      <w:pBdr/>
      <w:spacing/>
      <w:ind/>
    </w:pPr>
    <w:rPr>
      <w:rFonts w:ascii="Arial" w:hAnsi="Arial" w:eastAsia="Arial" w:cs="Arial"/>
      <w:sz w:val="34"/>
    </w:rPr>
  </w:style>
  <w:style w:type="paragraph" w:styleId="658">
    <w:name w:val="Heading 3"/>
    <w:basedOn w:val="832"/>
    <w:next w:val="832"/>
    <w:link w:val="659"/>
    <w:uiPriority w:val="9"/>
    <w:unhideWhenUsed/>
    <w:qFormat/>
    <w:pPr>
      <w:keepNext w:val="true"/>
      <w:keepLines w:val="true"/>
      <w:pBdr/>
      <w:spacing w:after="200" w:before="320"/>
      <w:ind/>
      <w:outlineLvl w:val="2"/>
    </w:pPr>
    <w:rPr>
      <w:rFonts w:ascii="Arial" w:hAnsi="Arial" w:eastAsia="Arial" w:cs="Arial"/>
      <w:sz w:val="30"/>
      <w:szCs w:val="30"/>
    </w:rPr>
  </w:style>
  <w:style w:type="character" w:styleId="659">
    <w:name w:val="Heading 3 Char"/>
    <w:basedOn w:val="833"/>
    <w:link w:val="658"/>
    <w:uiPriority w:val="9"/>
    <w:pPr>
      <w:pBdr/>
      <w:spacing/>
      <w:ind/>
    </w:pPr>
    <w:rPr>
      <w:rFonts w:ascii="Arial" w:hAnsi="Arial" w:eastAsia="Arial" w:cs="Arial"/>
      <w:sz w:val="30"/>
      <w:szCs w:val="30"/>
    </w:rPr>
  </w:style>
  <w:style w:type="paragraph" w:styleId="660">
    <w:name w:val="Heading 4"/>
    <w:basedOn w:val="832"/>
    <w:next w:val="832"/>
    <w:link w:val="661"/>
    <w:uiPriority w:val="9"/>
    <w:unhideWhenUsed/>
    <w:qFormat/>
    <w:pPr>
      <w:keepNext w:val="true"/>
      <w:keepLines w:val="true"/>
      <w:pBdr/>
      <w:spacing w:after="200" w:before="320"/>
      <w:ind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661">
    <w:name w:val="Heading 4 Char"/>
    <w:basedOn w:val="833"/>
    <w:link w:val="660"/>
    <w:uiPriority w:val="9"/>
    <w:pPr>
      <w:pBdr/>
      <w:spacing/>
      <w:ind/>
    </w:pPr>
    <w:rPr>
      <w:rFonts w:ascii="Arial" w:hAnsi="Arial" w:eastAsia="Arial" w:cs="Arial"/>
      <w:b/>
      <w:bCs/>
      <w:sz w:val="26"/>
      <w:szCs w:val="26"/>
    </w:rPr>
  </w:style>
  <w:style w:type="paragraph" w:styleId="662">
    <w:name w:val="Heading 5"/>
    <w:basedOn w:val="832"/>
    <w:next w:val="832"/>
    <w:link w:val="663"/>
    <w:uiPriority w:val="9"/>
    <w:unhideWhenUsed/>
    <w:qFormat/>
    <w:pPr>
      <w:keepNext w:val="true"/>
      <w:keepLines w:val="true"/>
      <w:pBdr/>
      <w:spacing w:after="200" w:before="320"/>
      <w:ind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663">
    <w:name w:val="Heading 5 Char"/>
    <w:basedOn w:val="833"/>
    <w:link w:val="662"/>
    <w:uiPriority w:val="9"/>
    <w:pPr>
      <w:pBdr/>
      <w:spacing/>
      <w:ind/>
    </w:pPr>
    <w:rPr>
      <w:rFonts w:ascii="Arial" w:hAnsi="Arial" w:eastAsia="Arial" w:cs="Arial"/>
      <w:b/>
      <w:bCs/>
      <w:sz w:val="24"/>
      <w:szCs w:val="24"/>
    </w:rPr>
  </w:style>
  <w:style w:type="paragraph" w:styleId="664">
    <w:name w:val="Heading 6"/>
    <w:basedOn w:val="832"/>
    <w:next w:val="832"/>
    <w:link w:val="665"/>
    <w:uiPriority w:val="9"/>
    <w:unhideWhenUsed/>
    <w:qFormat/>
    <w:pPr>
      <w:keepNext w:val="true"/>
      <w:keepLines w:val="true"/>
      <w:pBdr/>
      <w:spacing w:after="200" w:before="320"/>
      <w:ind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65">
    <w:name w:val="Heading 6 Char"/>
    <w:basedOn w:val="833"/>
    <w:link w:val="664"/>
    <w:uiPriority w:val="9"/>
    <w:pPr>
      <w:pBdr/>
      <w:spacing/>
      <w:ind/>
    </w:pPr>
    <w:rPr>
      <w:rFonts w:ascii="Arial" w:hAnsi="Arial" w:eastAsia="Arial" w:cs="Arial"/>
      <w:b/>
      <w:bCs/>
      <w:sz w:val="22"/>
      <w:szCs w:val="22"/>
    </w:rPr>
  </w:style>
  <w:style w:type="paragraph" w:styleId="666">
    <w:name w:val="Heading 7"/>
    <w:basedOn w:val="832"/>
    <w:next w:val="832"/>
    <w:link w:val="667"/>
    <w:uiPriority w:val="9"/>
    <w:unhideWhenUsed/>
    <w:qFormat/>
    <w:pPr>
      <w:keepNext w:val="true"/>
      <w:keepLines w:val="true"/>
      <w:pBdr/>
      <w:spacing w:after="200" w:before="320"/>
      <w:ind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67">
    <w:name w:val="Heading 7 Char"/>
    <w:basedOn w:val="833"/>
    <w:link w:val="666"/>
    <w:uiPriority w:val="9"/>
    <w:pPr>
      <w:pBdr/>
      <w:spacing/>
      <w:ind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668">
    <w:name w:val="Heading 8"/>
    <w:basedOn w:val="832"/>
    <w:next w:val="832"/>
    <w:link w:val="669"/>
    <w:uiPriority w:val="9"/>
    <w:unhideWhenUsed/>
    <w:qFormat/>
    <w:pPr>
      <w:keepNext w:val="true"/>
      <w:keepLines w:val="true"/>
      <w:pBdr/>
      <w:spacing w:after="200" w:before="320"/>
      <w:ind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669">
    <w:name w:val="Heading 8 Char"/>
    <w:basedOn w:val="833"/>
    <w:link w:val="668"/>
    <w:uiPriority w:val="9"/>
    <w:pPr>
      <w:pBdr/>
      <w:spacing/>
      <w:ind/>
    </w:pPr>
    <w:rPr>
      <w:rFonts w:ascii="Arial" w:hAnsi="Arial" w:eastAsia="Arial" w:cs="Arial"/>
      <w:i/>
      <w:iCs/>
      <w:sz w:val="22"/>
      <w:szCs w:val="22"/>
    </w:rPr>
  </w:style>
  <w:style w:type="paragraph" w:styleId="670">
    <w:name w:val="Heading 9"/>
    <w:basedOn w:val="832"/>
    <w:next w:val="832"/>
    <w:link w:val="671"/>
    <w:uiPriority w:val="9"/>
    <w:unhideWhenUsed/>
    <w:qFormat/>
    <w:pPr>
      <w:keepNext w:val="true"/>
      <w:keepLines w:val="true"/>
      <w:pBdr/>
      <w:spacing w:after="200" w:before="320"/>
      <w:ind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71">
    <w:name w:val="Heading 9 Char"/>
    <w:basedOn w:val="833"/>
    <w:link w:val="670"/>
    <w:uiPriority w:val="9"/>
    <w:pPr>
      <w:pBdr/>
      <w:spacing/>
      <w:ind/>
    </w:pPr>
    <w:rPr>
      <w:rFonts w:ascii="Arial" w:hAnsi="Arial" w:eastAsia="Arial" w:cs="Arial"/>
      <w:i/>
      <w:iCs/>
      <w:sz w:val="21"/>
      <w:szCs w:val="21"/>
    </w:rPr>
  </w:style>
  <w:style w:type="paragraph" w:styleId="672">
    <w:name w:val="List Paragraph"/>
    <w:basedOn w:val="832"/>
    <w:uiPriority w:val="34"/>
    <w:qFormat/>
    <w:pPr>
      <w:pBdr/>
      <w:spacing/>
      <w:ind w:left="720"/>
      <w:contextualSpacing w:val="true"/>
    </w:pPr>
  </w:style>
  <w:style w:type="paragraph" w:styleId="673">
    <w:name w:val="No Spacing"/>
    <w:uiPriority w:val="1"/>
    <w:qFormat/>
    <w:pPr>
      <w:pBdr/>
      <w:spacing w:after="0" w:before="0" w:line="240" w:lineRule="auto"/>
      <w:ind/>
    </w:pPr>
  </w:style>
  <w:style w:type="paragraph" w:styleId="674">
    <w:name w:val="Title"/>
    <w:basedOn w:val="832"/>
    <w:next w:val="832"/>
    <w:link w:val="675"/>
    <w:uiPriority w:val="10"/>
    <w:qFormat/>
    <w:pPr>
      <w:pBdr/>
      <w:spacing w:after="200" w:before="300"/>
      <w:ind/>
      <w:contextualSpacing w:val="true"/>
    </w:pPr>
    <w:rPr>
      <w:sz w:val="48"/>
      <w:szCs w:val="48"/>
    </w:rPr>
  </w:style>
  <w:style w:type="character" w:styleId="675">
    <w:name w:val="Title Char"/>
    <w:basedOn w:val="833"/>
    <w:link w:val="674"/>
    <w:uiPriority w:val="10"/>
    <w:pPr>
      <w:pBdr/>
      <w:spacing/>
      <w:ind/>
    </w:pPr>
    <w:rPr>
      <w:sz w:val="48"/>
      <w:szCs w:val="48"/>
    </w:rPr>
  </w:style>
  <w:style w:type="paragraph" w:styleId="676">
    <w:name w:val="Subtitle"/>
    <w:basedOn w:val="832"/>
    <w:next w:val="832"/>
    <w:link w:val="677"/>
    <w:uiPriority w:val="11"/>
    <w:qFormat/>
    <w:pPr>
      <w:pBdr/>
      <w:spacing w:after="200" w:before="200"/>
      <w:ind/>
    </w:pPr>
    <w:rPr>
      <w:sz w:val="24"/>
      <w:szCs w:val="24"/>
    </w:rPr>
  </w:style>
  <w:style w:type="character" w:styleId="677">
    <w:name w:val="Subtitle Char"/>
    <w:basedOn w:val="833"/>
    <w:link w:val="676"/>
    <w:uiPriority w:val="11"/>
    <w:pPr>
      <w:pBdr/>
      <w:spacing/>
      <w:ind/>
    </w:pPr>
    <w:rPr>
      <w:sz w:val="24"/>
      <w:szCs w:val="24"/>
    </w:rPr>
  </w:style>
  <w:style w:type="paragraph" w:styleId="678">
    <w:name w:val="Quote"/>
    <w:basedOn w:val="832"/>
    <w:next w:val="832"/>
    <w:link w:val="679"/>
    <w:uiPriority w:val="29"/>
    <w:qFormat/>
    <w:pPr>
      <w:pBdr/>
      <w:spacing/>
      <w:ind w:right="720" w:left="720"/>
    </w:pPr>
    <w:rPr>
      <w:i/>
    </w:rPr>
  </w:style>
  <w:style w:type="character" w:styleId="679">
    <w:name w:val="Quote Char"/>
    <w:link w:val="678"/>
    <w:uiPriority w:val="29"/>
    <w:pPr>
      <w:pBdr/>
      <w:spacing/>
      <w:ind/>
    </w:pPr>
    <w:rPr>
      <w:i/>
    </w:rPr>
  </w:style>
  <w:style w:type="paragraph" w:styleId="680">
    <w:name w:val="Intense Quote"/>
    <w:basedOn w:val="832"/>
    <w:next w:val="832"/>
    <w:link w:val="681"/>
    <w:uiPriority w:val="30"/>
    <w:qFormat/>
    <w:pPr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  <w:shd w:val="clear" w:color="auto" w:fill="f2f2f2"/>
      <w:spacing/>
      <w:ind w:right="720" w:left="720"/>
      <w:contextualSpacing w:val="false"/>
    </w:pPr>
    <w:rPr>
      <w:i/>
    </w:rPr>
  </w:style>
  <w:style w:type="character" w:styleId="681">
    <w:name w:val="Intense Quote Char"/>
    <w:link w:val="680"/>
    <w:uiPriority w:val="30"/>
    <w:pPr>
      <w:pBdr/>
      <w:spacing/>
      <w:ind/>
    </w:pPr>
    <w:rPr>
      <w:i/>
    </w:rPr>
  </w:style>
  <w:style w:type="paragraph" w:styleId="682">
    <w:name w:val="Header"/>
    <w:basedOn w:val="832"/>
    <w:link w:val="683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683">
    <w:name w:val="Header Char"/>
    <w:basedOn w:val="833"/>
    <w:link w:val="682"/>
    <w:uiPriority w:val="99"/>
    <w:pPr>
      <w:pBdr/>
      <w:spacing/>
      <w:ind/>
    </w:pPr>
  </w:style>
  <w:style w:type="paragraph" w:styleId="684">
    <w:name w:val="Footer"/>
    <w:basedOn w:val="832"/>
    <w:link w:val="687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685">
    <w:name w:val="Footer Char"/>
    <w:basedOn w:val="833"/>
    <w:link w:val="684"/>
    <w:uiPriority w:val="99"/>
    <w:pPr>
      <w:pBdr/>
      <w:spacing/>
      <w:ind/>
    </w:pPr>
  </w:style>
  <w:style w:type="paragraph" w:styleId="686">
    <w:name w:val="Caption"/>
    <w:basedOn w:val="832"/>
    <w:next w:val="832"/>
    <w:uiPriority w:val="35"/>
    <w:semiHidden/>
    <w:unhideWhenUsed/>
    <w:qFormat/>
    <w:pPr>
      <w:pBdr/>
      <w:spacing w:line="276" w:lineRule="auto"/>
      <w:ind/>
    </w:pPr>
    <w:rPr>
      <w:b/>
      <w:bCs/>
      <w:color w:val="4f81bd" w:themeColor="accent1"/>
      <w:sz w:val="18"/>
      <w:szCs w:val="18"/>
    </w:rPr>
  </w:style>
  <w:style w:type="character" w:styleId="687">
    <w:name w:val="Caption Char"/>
    <w:basedOn w:val="686"/>
    <w:link w:val="684"/>
    <w:uiPriority w:val="99"/>
    <w:pPr>
      <w:pBdr/>
      <w:spacing/>
      <w:ind/>
    </w:pPr>
  </w:style>
  <w:style w:type="table" w:styleId="688">
    <w:name w:val="Table Grid"/>
    <w:basedOn w:val="834"/>
    <w:uiPriority w:val="59"/>
    <w:pPr>
      <w:pBdr/>
      <w:spacing w:after="0" w:line="240" w:lineRule="auto"/>
      <w:ind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9">
    <w:name w:val="Table Grid Light"/>
    <w:basedOn w:val="834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0">
    <w:name w:val="Plain Table 1"/>
    <w:basedOn w:val="834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1">
    <w:name w:val="Plain Table 2"/>
    <w:basedOn w:val="834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2">
    <w:name w:val="Plain Table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3">
    <w:name w:val="Plain Table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4">
    <w:name w:val="Plain Table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5">
    <w:name w:val="Grid Table 1 Light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6">
    <w:name w:val="Grid Table 1 Light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7">
    <w:name w:val="Grid Table 1 Light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8">
    <w:name w:val="Grid Table 1 Light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9">
    <w:name w:val="Grid Table 1 Light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0">
    <w:name w:val="Grid Table 1 Light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1">
    <w:name w:val="Grid Table 1 Light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2">
    <w:name w:val="Grid Table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3">
    <w:name w:val="Grid Table 2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9e2f3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9e2f3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4">
    <w:name w:val="Grid Table 2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5">
    <w:name w:val="Grid Table 2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6">
    <w:name w:val="Grid Table 2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7">
    <w:name w:val="Grid Table 2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8">
    <w:name w:val="Grid Table 2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9">
    <w:name w:val="Grid Table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0">
    <w:name w:val="Grid Table 3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9e2f3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9e2f3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1">
    <w:name w:val="Grid Table 3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2">
    <w:name w:val="Grid Table 3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3">
    <w:name w:val="Grid Table 3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4">
    <w:name w:val="Grid Table 3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5">
    <w:name w:val="Grid Table 3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6">
    <w:name w:val="Grid Table 4"/>
    <w:basedOn w:val="834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7">
    <w:name w:val="Grid Table 4 - Accent 1"/>
    <w:basedOn w:val="834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ae3f3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ae3f3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37ec9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8">
    <w:name w:val="Grid Table 4 - Accent 2"/>
    <w:basedOn w:val="834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9">
    <w:name w:val="Grid Table 4 - Accent 3"/>
    <w:basedOn w:val="834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0">
    <w:name w:val="Grid Table 4 - Accent 4"/>
    <w:basedOn w:val="834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1">
    <w:name w:val="Grid Table 4 - Accent 5"/>
    <w:basedOn w:val="834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2">
    <w:name w:val="Grid Table 4 - Accent 6"/>
    <w:basedOn w:val="834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3">
    <w:name w:val="Grid Table 5 Dark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4">
    <w:name w:val="Grid Table 5 Dark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9e2f3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a9bee4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a9bee4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472c4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472c4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472c4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472c4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5">
    <w:name w:val="Grid Table 5 Dark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6d7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f7c3a0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f7c3a0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6">
    <w:name w:val="Grid Table 5 Dark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7">
    <w:name w:val="Grid Table 5 Dark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ff2cb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ffe28a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ffe28a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8">
    <w:name w:val="Grid Table 5 Dark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eebf6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b4d1ec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b4d1ec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9">
    <w:name w:val="Grid Table 5 Dark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9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bddb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bddb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0">
    <w:name w:val="Grid Table 6 Colorful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1">
    <w:name w:val="Grid Table 6 Colorful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9e2f3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9e2f3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760ab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760ab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760ab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760ab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2">
    <w:name w:val="Grid Table 6 Colorful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3">
    <w:name w:val="Grid Table 6 Colorful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4">
    <w:name w:val="Grid Table 6 Colorful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5">
    <w:name w:val="Grid Table 6 Colorful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b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b8d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45b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b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6">
    <w:name w:val="Grid Table 6 Colorful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b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b8d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45b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b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7">
    <w:name w:val="Grid Table 7 Colorful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8">
    <w:name w:val="Grid Table 7 Colorful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3760ab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9e2f3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9e2f3" w:themeFill="accent1" w:themeFillTint="34"/>
        <w:tcBorders/>
      </w:tcPr>
    </w:tblStylePr>
    <w:tblStylePr w:type="band2Horz">
      <w:rPr>
        <w:rFonts w:ascii="Arial" w:hAnsi="Arial"/>
        <w:color w:val="3760ab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760ab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760ab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760ab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760ab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9">
    <w:name w:val="Grid Table 7 Colorful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0">
    <w:name w:val="Grid Table 7 Colorful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1">
    <w:name w:val="Grid Table 7 Colorful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2">
    <w:name w:val="Grid Table 7 Colorful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245b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band2Horz">
      <w:rPr>
        <w:rFonts w:ascii="Arial" w:hAnsi="Arial"/>
        <w:color w:val="245b8d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45b8d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45b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b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45b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3">
    <w:name w:val="Grid Table 7 Colorful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rPr>
        <w:rFonts w:ascii="Arial" w:hAnsi="Arial"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16529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4">
    <w:name w:val="List Table 1 Light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5">
    <w:name w:val="List Table 1 Light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d0dcf0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0dcf0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6">
    <w:name w:val="List Table 1 Light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7">
    <w:name w:val="List Table 1 Light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8">
    <w:name w:val="List Table 1 Light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9">
    <w:name w:val="List Table 1 Light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d6e6f4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6e6f4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0">
    <w:name w:val="List Table 1 Light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1">
    <w:name w:val="List Table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2">
    <w:name w:val="List Table 2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0dcf0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0dcf0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3">
    <w:name w:val="List Table 2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4">
    <w:name w:val="List Table 2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5">
    <w:name w:val="List Table 2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6">
    <w:name w:val="List Table 2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6e6f4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6e6f4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7">
    <w:name w:val="List Table 2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8">
    <w:name w:val="List Table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9">
    <w:name w:val="List Table 3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472c4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0">
    <w:name w:val="List Table 3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1">
    <w:name w:val="List Table 3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2">
    <w:name w:val="List Table 3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3">
    <w:name w:val="List Table 3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9cc3e6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4">
    <w:name w:val="List Table 3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5">
    <w:name w:val="List Table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6">
    <w:name w:val="List Table 4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0dcf0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0dcf0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472c4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7">
    <w:name w:val="List Table 4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8">
    <w:name w:val="List Table 4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9">
    <w:name w:val="List Table 4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0">
    <w:name w:val="List Table 4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6e6f4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6e6f4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1">
    <w:name w:val="List Table 4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2">
    <w:name w:val="List Table 5 Dark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3">
    <w:name w:val="List Table 5 Dark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472c4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4472c4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4472c4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4472c4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472c4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4">
    <w:name w:val="List Table 5 Dark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285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5">
    <w:name w:val="List Table 5 Dark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6">
    <w:name w:val="List Table 5 Dark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965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7">
    <w:name w:val="List Table 5 Dark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cc3e6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9cc3e6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9cc3e6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9cc3e6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9cc3e6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8">
    <w:name w:val="List Table 5 Dark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9d18f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9">
    <w:name w:val="List Table 6 Colorful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0">
    <w:name w:val="List Table 6 Colorful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0dcf0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0dcf0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275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275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54275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275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1">
    <w:name w:val="List Table 6 Colorful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2">
    <w:name w:val="List Table 6 Colorful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3">
    <w:name w:val="List Table 6 Colorful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4">
    <w:name w:val="List Table 6 Colorful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6e6f4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6e6f4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d74b4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d74b4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2d74b4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d74b4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5">
    <w:name w:val="List Table 6 Colorful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6">
    <w:name w:val="List Table 7 Colorful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7">
    <w:name w:val="List Table 7 Colorful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254275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0dcf0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0dcf0" w:themeFill="accent1" w:themeFillTint="40"/>
        <w:tcBorders/>
      </w:tcPr>
    </w:tblStylePr>
    <w:tblStylePr w:type="band2Horz">
      <w:rPr>
        <w:rFonts w:ascii="Arial" w:hAnsi="Arial"/>
        <w:color w:val="254275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54275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54275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275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54275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54275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8">
    <w:name w:val="List Table 7 Colorful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9">
    <w:name w:val="List Table 7 Colorful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0">
    <w:name w:val="List Table 7 Colorful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1">
    <w:name w:val="List Table 7 Colorful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2d74b4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6e6f4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6e6f4" w:themeFill="accent5" w:themeFillTint="40"/>
        <w:tcBorders/>
      </w:tcPr>
    </w:tblStylePr>
    <w:tblStylePr w:type="band2Horz">
      <w:rPr>
        <w:rFonts w:ascii="Arial" w:hAnsi="Arial"/>
        <w:color w:val="2d74b4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d74b4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2d74b4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d74b4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d74b4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d74b4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2">
    <w:name w:val="List Table 7 Colorful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3">
    <w:name w:val="Lined - Accent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4">
    <w:name w:val="Lined - Accent 1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4d3ec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4d3ec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37ec9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37ec9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37ec9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37ec9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5">
    <w:name w:val="Lined - Accent 2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6">
    <w:name w:val="Lined - Accent 3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7">
    <w:name w:val="Lined - Accent 4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8">
    <w:name w:val="Lined - Accent 5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9">
    <w:name w:val="Lined - Accent 6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0">
    <w:name w:val="Bordered &amp; Lined - Accent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1">
    <w:name w:val="Bordered &amp; Lined - Accent 1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4d3ec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4d3ec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37ec9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37ec9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37ec9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37ec9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2">
    <w:name w:val="Bordered &amp; Lined - Accent 2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3">
    <w:name w:val="Bordered &amp; Lined - Accent 3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4">
    <w:name w:val="Bordered &amp; Lined - Accent 4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5">
    <w:name w:val="Bordered &amp; Lined - Accent 5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6">
    <w:name w:val="Bordered &amp; Lined - Accent 6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7">
    <w:name w:val="Bordered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8">
    <w:name w:val="Bordered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9">
    <w:name w:val="Bordered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0">
    <w:name w:val="Bordered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1">
    <w:name w:val="Bordered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2">
    <w:name w:val="Bordered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3">
    <w:name w:val="Bordered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814">
    <w:name w:val="Hyperlink"/>
    <w:uiPriority w:val="99"/>
    <w:unhideWhenUsed/>
    <w:pPr>
      <w:pBdr/>
      <w:spacing/>
      <w:ind/>
    </w:pPr>
    <w:rPr>
      <w:color w:val="0000ff" w:themeColor="hyperlink"/>
      <w:u w:val="single"/>
    </w:rPr>
  </w:style>
  <w:style w:type="paragraph" w:styleId="815">
    <w:name w:val="footnote text"/>
    <w:basedOn w:val="832"/>
    <w:link w:val="816"/>
    <w:uiPriority w:val="99"/>
    <w:semiHidden/>
    <w:unhideWhenUsed/>
    <w:pPr>
      <w:pBdr/>
      <w:spacing w:after="40" w:line="240" w:lineRule="auto"/>
      <w:ind/>
    </w:pPr>
    <w:rPr>
      <w:sz w:val="18"/>
    </w:rPr>
  </w:style>
  <w:style w:type="character" w:styleId="816">
    <w:name w:val="Footnote Text Char"/>
    <w:link w:val="815"/>
    <w:uiPriority w:val="99"/>
    <w:pPr>
      <w:pBdr/>
      <w:spacing/>
      <w:ind/>
    </w:pPr>
    <w:rPr>
      <w:sz w:val="18"/>
    </w:rPr>
  </w:style>
  <w:style w:type="character" w:styleId="817">
    <w:name w:val="footnote reference"/>
    <w:basedOn w:val="833"/>
    <w:uiPriority w:val="99"/>
    <w:unhideWhenUsed/>
    <w:pPr>
      <w:pBdr/>
      <w:spacing/>
      <w:ind/>
    </w:pPr>
    <w:rPr>
      <w:vertAlign w:val="superscript"/>
    </w:rPr>
  </w:style>
  <w:style w:type="paragraph" w:styleId="818">
    <w:name w:val="endnote text"/>
    <w:basedOn w:val="832"/>
    <w:link w:val="819"/>
    <w:uiPriority w:val="99"/>
    <w:semiHidden/>
    <w:unhideWhenUsed/>
    <w:pPr>
      <w:pBdr/>
      <w:spacing w:after="0" w:line="240" w:lineRule="auto"/>
      <w:ind/>
    </w:pPr>
    <w:rPr>
      <w:sz w:val="20"/>
    </w:rPr>
  </w:style>
  <w:style w:type="character" w:styleId="819">
    <w:name w:val="Endnote Text Char"/>
    <w:link w:val="818"/>
    <w:uiPriority w:val="99"/>
    <w:pPr>
      <w:pBdr/>
      <w:spacing/>
      <w:ind/>
    </w:pPr>
    <w:rPr>
      <w:sz w:val="20"/>
    </w:rPr>
  </w:style>
  <w:style w:type="character" w:styleId="820">
    <w:name w:val="endnote reference"/>
    <w:basedOn w:val="833"/>
    <w:uiPriority w:val="99"/>
    <w:semiHidden/>
    <w:unhideWhenUsed/>
    <w:pPr>
      <w:pBdr/>
      <w:spacing/>
      <w:ind/>
    </w:pPr>
    <w:rPr>
      <w:vertAlign w:val="superscript"/>
    </w:rPr>
  </w:style>
  <w:style w:type="paragraph" w:styleId="821">
    <w:name w:val="toc 1"/>
    <w:basedOn w:val="832"/>
    <w:next w:val="832"/>
    <w:uiPriority w:val="39"/>
    <w:unhideWhenUsed/>
    <w:pPr>
      <w:pBdr/>
      <w:spacing w:after="57"/>
      <w:ind w:right="0" w:firstLine="0" w:left="0"/>
    </w:pPr>
  </w:style>
  <w:style w:type="paragraph" w:styleId="822">
    <w:name w:val="toc 2"/>
    <w:basedOn w:val="832"/>
    <w:next w:val="832"/>
    <w:uiPriority w:val="39"/>
    <w:unhideWhenUsed/>
    <w:pPr>
      <w:pBdr/>
      <w:spacing w:after="57"/>
      <w:ind w:right="0" w:firstLine="0" w:left="283"/>
    </w:pPr>
  </w:style>
  <w:style w:type="paragraph" w:styleId="823">
    <w:name w:val="toc 3"/>
    <w:basedOn w:val="832"/>
    <w:next w:val="832"/>
    <w:uiPriority w:val="39"/>
    <w:unhideWhenUsed/>
    <w:pPr>
      <w:pBdr/>
      <w:spacing w:after="57"/>
      <w:ind w:right="0" w:firstLine="0" w:left="567"/>
    </w:pPr>
  </w:style>
  <w:style w:type="paragraph" w:styleId="824">
    <w:name w:val="toc 4"/>
    <w:basedOn w:val="832"/>
    <w:next w:val="832"/>
    <w:uiPriority w:val="39"/>
    <w:unhideWhenUsed/>
    <w:pPr>
      <w:pBdr/>
      <w:spacing w:after="57"/>
      <w:ind w:right="0" w:firstLine="0" w:left="850"/>
    </w:pPr>
  </w:style>
  <w:style w:type="paragraph" w:styleId="825">
    <w:name w:val="toc 5"/>
    <w:basedOn w:val="832"/>
    <w:next w:val="832"/>
    <w:uiPriority w:val="39"/>
    <w:unhideWhenUsed/>
    <w:pPr>
      <w:pBdr/>
      <w:spacing w:after="57"/>
      <w:ind w:right="0" w:firstLine="0" w:left="1134"/>
    </w:pPr>
  </w:style>
  <w:style w:type="paragraph" w:styleId="826">
    <w:name w:val="toc 6"/>
    <w:basedOn w:val="832"/>
    <w:next w:val="832"/>
    <w:uiPriority w:val="39"/>
    <w:unhideWhenUsed/>
    <w:pPr>
      <w:pBdr/>
      <w:spacing w:after="57"/>
      <w:ind w:right="0" w:firstLine="0" w:left="1417"/>
    </w:pPr>
  </w:style>
  <w:style w:type="paragraph" w:styleId="827">
    <w:name w:val="toc 7"/>
    <w:basedOn w:val="832"/>
    <w:next w:val="832"/>
    <w:uiPriority w:val="39"/>
    <w:unhideWhenUsed/>
    <w:pPr>
      <w:pBdr/>
      <w:spacing w:after="57"/>
      <w:ind w:right="0" w:firstLine="0" w:left="1701"/>
    </w:pPr>
  </w:style>
  <w:style w:type="paragraph" w:styleId="828">
    <w:name w:val="toc 8"/>
    <w:basedOn w:val="832"/>
    <w:next w:val="832"/>
    <w:uiPriority w:val="39"/>
    <w:unhideWhenUsed/>
    <w:pPr>
      <w:pBdr/>
      <w:spacing w:after="57"/>
      <w:ind w:right="0" w:firstLine="0" w:left="1984"/>
    </w:pPr>
  </w:style>
  <w:style w:type="paragraph" w:styleId="829">
    <w:name w:val="toc 9"/>
    <w:basedOn w:val="832"/>
    <w:next w:val="832"/>
    <w:uiPriority w:val="39"/>
    <w:unhideWhenUsed/>
    <w:pPr>
      <w:pBdr/>
      <w:spacing w:after="57"/>
      <w:ind w:right="0" w:firstLine="0" w:left="2268"/>
    </w:pPr>
  </w:style>
  <w:style w:type="paragraph" w:styleId="830">
    <w:name w:val="TOC Heading"/>
    <w:uiPriority w:val="39"/>
    <w:unhideWhenUsed/>
    <w:pPr>
      <w:pBdr/>
      <w:spacing/>
      <w:ind/>
    </w:pPr>
  </w:style>
  <w:style w:type="paragraph" w:styleId="831">
    <w:name w:val="table of figures"/>
    <w:basedOn w:val="832"/>
    <w:next w:val="832"/>
    <w:uiPriority w:val="99"/>
    <w:unhideWhenUsed/>
    <w:pPr>
      <w:pBdr/>
      <w:spacing w:after="0" w:afterAutospacing="0"/>
      <w:ind/>
    </w:pPr>
  </w:style>
  <w:style w:type="paragraph" w:styleId="832" w:default="1">
    <w:name w:val="Normal"/>
    <w:qFormat/>
    <w:pPr>
      <w:pBdr/>
      <w:spacing/>
      <w:ind/>
    </w:pPr>
  </w:style>
  <w:style w:type="character" w:styleId="833" w:default="1">
    <w:name w:val="Default Paragraph Font"/>
    <w:uiPriority w:val="1"/>
    <w:semiHidden/>
    <w:unhideWhenUsed/>
    <w:pPr>
      <w:pBdr/>
      <w:spacing/>
      <w:ind/>
    </w:pPr>
  </w:style>
  <w:style w:type="table" w:styleId="834" w:default="1">
    <w:name w:val="Normal Table"/>
    <w:uiPriority w:val="99"/>
    <w:semiHidden/>
    <w:unhideWhenUsed/>
    <w:pPr>
      <w:pBdr/>
      <w:spacing/>
      <w:ind/>
    </w:pPr>
    <w:tblPr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835" w:default="1">
    <w:name w:val="No List"/>
    <w:uiPriority w:val="99"/>
    <w:semiHidden/>
    <w:unhideWhenUsed/>
    <w:pPr>
      <w:pBdr/>
      <w:spacing/>
      <w:ind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image" Target="media/image6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ONLYOFFICE/8.0.1.31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revision>71</cp:revision>
  <dcterms:created xsi:type="dcterms:W3CDTF">2024-02-22T13:37:00Z</dcterms:created>
  <dcterms:modified xsi:type="dcterms:W3CDTF">2024-07-25T14:43:17Z</dcterms:modified>
</cp:coreProperties>
</file>